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7F229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7F229C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7F229C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7F229C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4B4CDBD7" w:rsidR="000017E7" w:rsidRPr="007F229C" w:rsidRDefault="00F8677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b/>
                <w:bCs/>
                <w:sz w:val="18"/>
                <w:szCs w:val="18"/>
                <w:lang w:val="ro-RO"/>
              </w:rPr>
              <w:t>PRACTICĂ DE SPECIALITATE</w:t>
            </w:r>
          </w:p>
        </w:tc>
      </w:tr>
      <w:tr w:rsidR="000017E7" w:rsidRPr="007F229C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7F229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734E12D0" w:rsidR="000017E7" w:rsidRPr="007F229C" w:rsidRDefault="00F8677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7F229C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1423C8F" w:rsidR="000017E7" w:rsidRPr="007F229C" w:rsidRDefault="003A6F0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6434390F" w14:textId="77777777" w:rsidR="000017E7" w:rsidRPr="007F229C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C615080" w:rsidR="000017E7" w:rsidRPr="007F229C" w:rsidRDefault="00F8677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C</w:t>
            </w:r>
          </w:p>
        </w:tc>
      </w:tr>
      <w:tr w:rsidR="000017E7" w:rsidRPr="007F229C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7F229C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7F229C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7F229C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7F229C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2639A0BB" w:rsidR="000017E7" w:rsidRPr="007F229C" w:rsidRDefault="00F8677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7F229C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7F229C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7F229C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7F229C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F428421" w:rsidR="000017E7" w:rsidRPr="007F229C" w:rsidRDefault="00F8677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7F229C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7F229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7F229C">
        <w:rPr>
          <w:b/>
          <w:w w:val="105"/>
          <w:sz w:val="18"/>
          <w:szCs w:val="18"/>
          <w:lang w:val="ro-RO"/>
        </w:rPr>
        <w:t xml:space="preserve">Timpul total estimat </w:t>
      </w:r>
      <w:r w:rsidRPr="007F229C">
        <w:rPr>
          <w:w w:val="105"/>
          <w:sz w:val="18"/>
          <w:szCs w:val="18"/>
          <w:lang w:val="ro-RO"/>
        </w:rPr>
        <w:t>(ore alocate activităților</w:t>
      </w:r>
      <w:r w:rsidRPr="007F229C">
        <w:rPr>
          <w:spacing w:val="2"/>
          <w:w w:val="105"/>
          <w:sz w:val="18"/>
          <w:szCs w:val="18"/>
          <w:lang w:val="ro-RO"/>
        </w:rPr>
        <w:t xml:space="preserve"> </w:t>
      </w:r>
      <w:r w:rsidRPr="007F229C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7F229C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7F229C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59BB947F" w:rsidR="000017E7" w:rsidRPr="007F229C" w:rsidRDefault="00F8677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2</w:t>
            </w:r>
            <w:r w:rsidR="003A6F02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7F229C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77777777" w:rsidR="000017E7" w:rsidRPr="007F229C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883" w:type="dxa"/>
          </w:tcPr>
          <w:p w14:paraId="0BB0EDF2" w14:textId="77777777" w:rsidR="000017E7" w:rsidRPr="007F229C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7777777" w:rsidR="000017E7" w:rsidRPr="007F229C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5FC625C2" w14:textId="77777777" w:rsidR="000017E7" w:rsidRPr="007F229C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7F229C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7F229C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7F229C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7F229C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7F229C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7F229C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7F229C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4E96A1B1" w:rsidR="000017E7" w:rsidRPr="007F229C" w:rsidRDefault="00B5423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6</w:t>
            </w:r>
            <w:r w:rsidR="003A6F02"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562" w:type="dxa"/>
          </w:tcPr>
          <w:p w14:paraId="3B3D13A2" w14:textId="77777777" w:rsidR="000017E7" w:rsidRPr="007F229C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7777777" w:rsidR="000017E7" w:rsidRPr="007F229C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883" w:type="dxa"/>
          </w:tcPr>
          <w:p w14:paraId="42647734" w14:textId="77777777" w:rsidR="000017E7" w:rsidRPr="007F229C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7777777" w:rsidR="000017E7" w:rsidRPr="007F229C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18F62C83" w14:textId="77777777" w:rsidR="000017E7" w:rsidRPr="007F229C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7F229C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7F229C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7F229C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7F229C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7F229C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7F229C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7F229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7F229C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7F229C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7F229C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3B1638C1" w:rsidR="000017E7" w:rsidRPr="007F229C" w:rsidRDefault="00B5423C" w:rsidP="00827421">
            <w:pPr>
              <w:pStyle w:val="TableParagraph"/>
              <w:ind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 xml:space="preserve">  </w:t>
            </w:r>
            <w:r w:rsidR="00F86778" w:rsidRPr="007F229C">
              <w:rPr>
                <w:w w:val="105"/>
                <w:sz w:val="18"/>
                <w:szCs w:val="18"/>
                <w:lang w:val="ro-RO"/>
              </w:rPr>
              <w:t>1</w:t>
            </w:r>
            <w:r w:rsidRPr="007F229C">
              <w:rPr>
                <w:w w:val="105"/>
                <w:sz w:val="18"/>
                <w:szCs w:val="18"/>
                <w:lang w:val="ro-RO"/>
              </w:rPr>
              <w:t>8</w:t>
            </w:r>
            <w:r w:rsidR="003A6F02">
              <w:rPr>
                <w:w w:val="105"/>
                <w:sz w:val="18"/>
                <w:szCs w:val="18"/>
                <w:lang w:val="ro-RO"/>
              </w:rPr>
              <w:t>2</w:t>
            </w:r>
          </w:p>
        </w:tc>
      </w:tr>
      <w:tr w:rsidR="000017E7" w:rsidRPr="007F229C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7F229C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4A0DB3A5" w:rsidR="000017E7" w:rsidRPr="007F229C" w:rsidRDefault="00827421" w:rsidP="0082742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7F229C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7F229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33C09DFD" w:rsidR="000017E7" w:rsidRPr="007F229C" w:rsidRDefault="00F86778" w:rsidP="0082742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7F229C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7F229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AB19457" w:rsidR="000017E7" w:rsidRPr="007F229C" w:rsidRDefault="0082742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7F229C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7F229C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7F229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0F40E32" w:rsidR="000017E7" w:rsidRPr="007F229C" w:rsidRDefault="00B5423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1</w:t>
            </w:r>
            <w:r w:rsidR="003A6F02">
              <w:rPr>
                <w:sz w:val="18"/>
                <w:szCs w:val="18"/>
                <w:lang w:val="ro-RO"/>
              </w:rPr>
              <w:t>84</w:t>
            </w:r>
          </w:p>
        </w:tc>
      </w:tr>
      <w:tr w:rsidR="000017E7" w:rsidRPr="007F229C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7F229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0FC9345" w:rsidR="000017E7" w:rsidRPr="007F229C" w:rsidRDefault="00F8677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250</w:t>
            </w:r>
          </w:p>
        </w:tc>
      </w:tr>
      <w:tr w:rsidR="000017E7" w:rsidRPr="007F229C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7F229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1A4178A0" w:rsidR="000017E7" w:rsidRPr="007F229C" w:rsidRDefault="00F8677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10</w:t>
            </w:r>
          </w:p>
        </w:tc>
      </w:tr>
    </w:tbl>
    <w:p w14:paraId="724F16EC" w14:textId="77777777" w:rsidR="000017E7" w:rsidRPr="007F229C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7F229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7F229C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7F229C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7F229C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8FB3862" w14:textId="77777777" w:rsidR="009D75A2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E6B08">
              <w:rPr>
                <w:sz w:val="18"/>
                <w:szCs w:val="18"/>
                <w:lang w:val="ro-RO"/>
              </w:rPr>
              <w:t>CP3. Găsește solutii pentru probleme;</w:t>
            </w:r>
          </w:p>
          <w:p w14:paraId="24C174FC" w14:textId="77777777" w:rsidR="008E6B08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E6B08">
              <w:rPr>
                <w:sz w:val="18"/>
                <w:szCs w:val="18"/>
                <w:lang w:val="ro-RO"/>
              </w:rPr>
              <w:t>CP4. Gestionează implementarea politicii guvernamentale;</w:t>
            </w:r>
          </w:p>
          <w:p w14:paraId="295AAB20" w14:textId="77777777" w:rsidR="008E6B08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E6B08">
              <w:rPr>
                <w:sz w:val="18"/>
                <w:szCs w:val="18"/>
                <w:lang w:val="ro-RO"/>
              </w:rPr>
              <w:t>CP5. Efectuează cercetare științifică;</w:t>
            </w:r>
          </w:p>
          <w:p w14:paraId="3387262F" w14:textId="77777777" w:rsidR="008E6B08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E6B08">
              <w:rPr>
                <w:sz w:val="18"/>
                <w:szCs w:val="18"/>
                <w:lang w:val="ro-RO"/>
              </w:rPr>
              <w:t>CP7. Analizează legislația;</w:t>
            </w:r>
          </w:p>
          <w:p w14:paraId="1938B321" w14:textId="77777777" w:rsidR="008E6B08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E6B08">
              <w:rPr>
                <w:sz w:val="18"/>
                <w:szCs w:val="18"/>
                <w:lang w:val="ro-RO"/>
              </w:rPr>
              <w:t>CP12. Dezvoltă orientarea către performanță în administrația publică;</w:t>
            </w:r>
          </w:p>
          <w:p w14:paraId="01934720" w14:textId="77777777" w:rsidR="008E6B08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E6B08">
              <w:rPr>
                <w:sz w:val="18"/>
                <w:szCs w:val="18"/>
                <w:lang w:val="ro-RO"/>
              </w:rPr>
              <w:t>CP14. Întocmește rapoarte de lucru;</w:t>
            </w:r>
          </w:p>
          <w:p w14:paraId="6A6B0FA7" w14:textId="2F45A186" w:rsidR="008E6B08" w:rsidRPr="007F229C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E6B08">
              <w:rPr>
                <w:sz w:val="18"/>
                <w:szCs w:val="18"/>
                <w:lang w:val="ro-RO"/>
              </w:rPr>
              <w:t>CP15. Efectuează activități de birou de rutină;</w:t>
            </w:r>
          </w:p>
        </w:tc>
      </w:tr>
      <w:tr w:rsidR="000017E7" w:rsidRPr="0067522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0FBDA0E3" w14:textId="77777777" w:rsidR="009D75A2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8E6B08">
              <w:rPr>
                <w:sz w:val="18"/>
                <w:lang w:val="ro-RO"/>
              </w:rPr>
              <w:t>CT1. Respectă angajamente;</w:t>
            </w:r>
          </w:p>
          <w:p w14:paraId="65F585AF" w14:textId="77777777" w:rsidR="008E6B08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8E6B08">
              <w:rPr>
                <w:sz w:val="18"/>
                <w:lang w:val="ro-RO"/>
              </w:rPr>
              <w:t>CT2. Lucrează în echipe;</w:t>
            </w:r>
          </w:p>
          <w:p w14:paraId="46A18C43" w14:textId="26914578" w:rsidR="008E6B08" w:rsidRPr="00675224" w:rsidRDefault="008E6B08" w:rsidP="003E2326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8E6B08">
              <w:rPr>
                <w:sz w:val="18"/>
                <w:lang w:val="ro-RO"/>
              </w:rPr>
              <w:t>CT3. Organizează informații, obiecte și resurse.</w:t>
            </w:r>
          </w:p>
        </w:tc>
      </w:tr>
    </w:tbl>
    <w:p w14:paraId="080D3841" w14:textId="77777777" w:rsidR="000017E7" w:rsidRPr="007F229C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7F229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7F229C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7F229C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7F229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7F229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7F229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7F229C" w14:paraId="2BBC8A4A" w14:textId="77777777" w:rsidTr="0038013D">
        <w:tc>
          <w:tcPr>
            <w:tcW w:w="3123" w:type="dxa"/>
          </w:tcPr>
          <w:p w14:paraId="762C3C20" w14:textId="51D11A7B" w:rsidR="000505D6" w:rsidRPr="007F229C" w:rsidRDefault="00755109" w:rsidP="0038013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C6.</w:t>
            </w:r>
            <w:r w:rsidR="000505D6" w:rsidRPr="007F229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Studentul/Absolventul:</w:t>
            </w:r>
          </w:p>
          <w:p w14:paraId="1A0B8D1E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explică cele mai importante legi și reglementări asociate cercetării și</w:t>
            </w:r>
          </w:p>
          <w:p w14:paraId="48317B42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practicii profesionale în domeniul administrativ.</w:t>
            </w:r>
          </w:p>
          <w:p w14:paraId="2D527822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demonstrează înțelegerea principiilor deontologice de bază ale profesiei în furnizarea serviciilor publice.</w:t>
            </w:r>
          </w:p>
          <w:p w14:paraId="4FD76C12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recunoaște relevanța și importanța codurilor etice și a standardelor</w:t>
            </w:r>
          </w:p>
          <w:p w14:paraId="5284D677" w14:textId="1659BF77" w:rsidR="000017E7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profesionale ca bază a conduitei, cercetării și practicii profesionale.</w:t>
            </w:r>
          </w:p>
        </w:tc>
        <w:tc>
          <w:tcPr>
            <w:tcW w:w="2552" w:type="dxa"/>
          </w:tcPr>
          <w:p w14:paraId="198DAFD2" w14:textId="1C10283F" w:rsidR="000505D6" w:rsidRPr="007F229C" w:rsidRDefault="00755109" w:rsidP="0038013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C6.</w:t>
            </w:r>
            <w:r w:rsidR="000505D6" w:rsidRPr="007F229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Studentul/Absolventul:</w:t>
            </w:r>
          </w:p>
          <w:p w14:paraId="6B9ECECC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aplică principiile și standardele deontologice în desfășurarea activităților profesionale specifice, pe baza reglementărilor în domeniu.</w:t>
            </w:r>
          </w:p>
          <w:p w14:paraId="46705B33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recunoaște și rezolvă adecvat dilemele etice și abaterile de la standardele profesionale.</w:t>
            </w:r>
          </w:p>
          <w:p w14:paraId="5F678D5D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consultă alți specialiști pentru căutarea altor puncte de vedere relevante din literatură, atunci când își fundamentează</w:t>
            </w:r>
          </w:p>
          <w:p w14:paraId="4D246F9E" w14:textId="22A720D3" w:rsidR="000017E7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practica profesională.</w:t>
            </w:r>
          </w:p>
        </w:tc>
        <w:tc>
          <w:tcPr>
            <w:tcW w:w="3959" w:type="dxa"/>
          </w:tcPr>
          <w:p w14:paraId="2A6DD9A5" w14:textId="1C2790A4" w:rsidR="000505D6" w:rsidRPr="007F229C" w:rsidRDefault="00755109" w:rsidP="0038013D">
            <w:pPr>
              <w:pStyle w:val="Default"/>
              <w:ind w:left="57"/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C6.</w:t>
            </w:r>
            <w:r w:rsidR="000505D6" w:rsidRPr="007F229C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Studentul/Absolventul:</w:t>
            </w:r>
          </w:p>
          <w:p w14:paraId="53435E37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acționează responsabil în relația cu beneficiarii serviciilor publice, conform reperelor etice, deontologice și legale relevante.</w:t>
            </w:r>
          </w:p>
          <w:p w14:paraId="5A824490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demonstrează respect atunci când interacționează beneficiarii serviciilor publice.</w:t>
            </w:r>
          </w:p>
          <w:p w14:paraId="528D2752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acționează cu integritate și onestitate în raporturile cu beneficiarii serviciilor publice.</w:t>
            </w:r>
          </w:p>
          <w:p w14:paraId="0C2A5AEB" w14:textId="77777777" w:rsidR="000505D6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dovedește reflexivitate, prin disponibilitatea de a reflecta critic, orientat și de a aplica raționamente în procesele de luare a deciziilor.</w:t>
            </w:r>
          </w:p>
          <w:p w14:paraId="09DAD8D1" w14:textId="4FEEB2F3" w:rsidR="000017E7" w:rsidRPr="007F229C" w:rsidRDefault="000505D6" w:rsidP="0038013D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e) deprinde strategiile de muncă riguroasă, eficientă și responsabilă, de  punctualitate și răspundere personală față de rezultat, pe baza principiilor, normelor și valorilor codului de etică profesională, pe </w:t>
            </w:r>
            <w:r w:rsidRPr="007F229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care le va aplica în relația cu beneficiarii serviciilor publice.</w:t>
            </w:r>
          </w:p>
        </w:tc>
      </w:tr>
    </w:tbl>
    <w:p w14:paraId="7B1213D8" w14:textId="77777777" w:rsidR="000017E7" w:rsidRPr="007F229C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7F229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7F229C">
        <w:rPr>
          <w:b/>
          <w:w w:val="105"/>
          <w:sz w:val="18"/>
          <w:szCs w:val="18"/>
          <w:lang w:val="ro-RO"/>
        </w:rPr>
        <w:t xml:space="preserve">Obiectivele disciplinei </w:t>
      </w:r>
      <w:r w:rsidRPr="007F229C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827421" w:rsidRPr="007F229C" w14:paraId="3CF3EF08" w14:textId="77777777" w:rsidTr="00827421">
        <w:trPr>
          <w:trHeight w:val="230"/>
        </w:trPr>
        <w:tc>
          <w:tcPr>
            <w:tcW w:w="2845" w:type="dxa"/>
          </w:tcPr>
          <w:p w14:paraId="59FF0990" w14:textId="77777777" w:rsidR="00827421" w:rsidRPr="007F229C" w:rsidRDefault="00827421" w:rsidP="000505D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5EE4C4AC" w14:textId="77777777" w:rsidR="00827421" w:rsidRPr="007F229C" w:rsidRDefault="00827421" w:rsidP="00827421">
            <w:pPr>
              <w:shd w:val="clear" w:color="auto" w:fill="FFFFFF"/>
              <w:ind w:left="57"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7F229C">
              <w:rPr>
                <w:color w:val="000000"/>
                <w:sz w:val="18"/>
                <w:szCs w:val="18"/>
                <w:lang w:val="ro-RO"/>
              </w:rPr>
              <w:t>Practica de specialitate are ca obiectiv fundamental familiarizarea studenţilor cu procedura concretă de realizare a actelor administrative, instruirea studenţilor pentru a deveni practicieni reflexivi, oferindu-le o viziune din interior a sistemului public românesc din perspectiva componentelor acestuia.</w:t>
            </w:r>
          </w:p>
          <w:p w14:paraId="4BDE3FED" w14:textId="7BB3151A" w:rsidR="00827421" w:rsidRPr="007F229C" w:rsidRDefault="00827421" w:rsidP="00827421">
            <w:pPr>
              <w:pStyle w:val="TableParagraph"/>
              <w:spacing w:line="210" w:lineRule="exact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Studenţii vor  dobândi  deprinderile practice necesare desfăşurării activităţilor specifice autorităţilor administraţiei publice locale/judeţene şi a instituţiilor publice (formarea capacităţii de analiză a organizării şi funcţionalităţii autorităţilor/instituţiilor publice; cunoaşterea activităţilor specifice presupuse de munca administrativă; capacitatea de a evalua critic organizarea şi desfăşurarea activităţilor administrative/ publice şi de a identifica soluţii de îmbunătăţire a acestora) </w:t>
            </w:r>
          </w:p>
        </w:tc>
      </w:tr>
    </w:tbl>
    <w:p w14:paraId="7525CBF6" w14:textId="77777777" w:rsidR="000017E7" w:rsidRPr="007F229C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7F229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7F229C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7F229C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45B9C040" w:rsidR="000017E7" w:rsidRPr="007F229C" w:rsidRDefault="000505D6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Aplicații</w:t>
            </w:r>
          </w:p>
        </w:tc>
        <w:tc>
          <w:tcPr>
            <w:tcW w:w="752" w:type="dxa"/>
          </w:tcPr>
          <w:p w14:paraId="2E77DC8B" w14:textId="77777777" w:rsidR="000017E7" w:rsidRPr="007F229C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7F229C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7F229C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505D6" w:rsidRPr="007F229C" w14:paraId="1633C4A2" w14:textId="77777777" w:rsidTr="00E81962">
        <w:trPr>
          <w:trHeight w:val="228"/>
        </w:trPr>
        <w:tc>
          <w:tcPr>
            <w:tcW w:w="4957" w:type="dxa"/>
          </w:tcPr>
          <w:p w14:paraId="431817B9" w14:textId="77777777" w:rsidR="000505D6" w:rsidRPr="007F229C" w:rsidRDefault="000505D6" w:rsidP="00827421">
            <w:pPr>
              <w:adjustRightInd w:val="0"/>
              <w:ind w:left="57" w:right="57"/>
              <w:jc w:val="both"/>
              <w:rPr>
                <w:b/>
                <w:bCs/>
                <w:sz w:val="18"/>
                <w:szCs w:val="18"/>
                <w:lang w:val="ro-RO"/>
              </w:rPr>
            </w:pPr>
            <w:r w:rsidRPr="007F229C">
              <w:rPr>
                <w:b/>
                <w:bCs/>
                <w:sz w:val="18"/>
                <w:szCs w:val="18"/>
                <w:lang w:val="ro-RO"/>
              </w:rPr>
              <w:t>Instructaj privind normele de protecție și securitate a muncii</w:t>
            </w:r>
          </w:p>
          <w:p w14:paraId="4539AB30" w14:textId="77777777" w:rsidR="000505D6" w:rsidRPr="007F229C" w:rsidRDefault="000505D6" w:rsidP="00827421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0692960" w14:textId="0E52EDD3" w:rsidR="000505D6" w:rsidRPr="007F229C" w:rsidRDefault="000505D6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2" w:type="dxa"/>
          </w:tcPr>
          <w:p w14:paraId="6D653904" w14:textId="1E7A746C" w:rsidR="000505D6" w:rsidRPr="007F229C" w:rsidRDefault="000505D6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Instruire</w:t>
            </w:r>
          </w:p>
        </w:tc>
        <w:tc>
          <w:tcPr>
            <w:tcW w:w="2053" w:type="dxa"/>
          </w:tcPr>
          <w:p w14:paraId="5F4932EE" w14:textId="77777777" w:rsidR="000505D6" w:rsidRPr="007F229C" w:rsidRDefault="000505D6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7F229C" w:rsidRPr="007F229C" w14:paraId="2B94C069" w14:textId="77777777" w:rsidTr="00E81962">
        <w:trPr>
          <w:trHeight w:val="230"/>
        </w:trPr>
        <w:tc>
          <w:tcPr>
            <w:tcW w:w="4957" w:type="dxa"/>
          </w:tcPr>
          <w:p w14:paraId="5AD1129F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b/>
                <w:bCs/>
                <w:sz w:val="18"/>
                <w:szCs w:val="18"/>
                <w:lang w:val="ro-RO"/>
              </w:rPr>
              <w:t>Potenţiale locaţii de desfăşurare a practicii (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în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cadrul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autori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t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ăţilo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r ş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i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instit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u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ţiilor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publice):</w:t>
            </w:r>
          </w:p>
          <w:p w14:paraId="21C4513A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c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o</w:t>
            </w:r>
            <w:r w:rsidRPr="007F229C">
              <w:rPr>
                <w:sz w:val="18"/>
                <w:szCs w:val="18"/>
                <w:lang w:val="ro-RO"/>
              </w:rPr>
              <w:t>nsilii ju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d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e</w:t>
            </w:r>
            <w:r w:rsidRPr="007F229C">
              <w:rPr>
                <w:sz w:val="18"/>
                <w:szCs w:val="18"/>
                <w:lang w:val="ro-RO"/>
              </w:rPr>
              <w:t>ţene, locale, primării</w:t>
            </w:r>
          </w:p>
          <w:p w14:paraId="036CF464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pacing w:val="-2"/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case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jude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ţene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de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pensii</w:t>
            </w:r>
          </w:p>
          <w:p w14:paraId="05E85D66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 age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nţii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pentru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ocuparea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fo</w:t>
            </w:r>
            <w:r w:rsidRPr="007F229C">
              <w:rPr>
                <w:sz w:val="18"/>
                <w:szCs w:val="18"/>
                <w:lang w:val="ro-RO"/>
              </w:rPr>
              <w:t xml:space="preserve">rţei de 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m</w:t>
            </w:r>
            <w:r w:rsidRPr="007F229C">
              <w:rPr>
                <w:sz w:val="18"/>
                <w:szCs w:val="18"/>
                <w:lang w:val="ro-RO"/>
              </w:rPr>
              <w:t>uncă</w:t>
            </w:r>
          </w:p>
          <w:p w14:paraId="5B0B2B1B" w14:textId="3E53C6F4" w:rsidR="007F229C" w:rsidRPr="007F229C" w:rsidRDefault="007F229C" w:rsidP="00827421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oficii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(servicii)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de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stare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civi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l</w:t>
            </w:r>
            <w:r w:rsidRPr="007F229C">
              <w:rPr>
                <w:sz w:val="18"/>
                <w:szCs w:val="18"/>
                <w:lang w:val="ro-RO"/>
              </w:rPr>
              <w:t>ă</w:t>
            </w:r>
          </w:p>
        </w:tc>
        <w:tc>
          <w:tcPr>
            <w:tcW w:w="752" w:type="dxa"/>
            <w:vMerge w:val="restart"/>
          </w:tcPr>
          <w:p w14:paraId="02DB844F" w14:textId="77777777" w:rsidR="007F229C" w:rsidRDefault="007F229C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  <w:p w14:paraId="568183BF" w14:textId="2F0C208B" w:rsidR="007F229C" w:rsidRPr="007F229C" w:rsidRDefault="003A6F02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64</w:t>
            </w:r>
            <w:r w:rsidR="007F229C">
              <w:rPr>
                <w:sz w:val="18"/>
                <w:szCs w:val="18"/>
                <w:lang w:val="ro-RO"/>
              </w:rPr>
              <w:t xml:space="preserve"> </w:t>
            </w:r>
            <w:r w:rsidR="007F229C" w:rsidRPr="007F229C">
              <w:rPr>
                <w:sz w:val="18"/>
                <w:szCs w:val="18"/>
                <w:lang w:val="ro-RO"/>
              </w:rPr>
              <w:t>ore</w:t>
            </w:r>
          </w:p>
        </w:tc>
        <w:tc>
          <w:tcPr>
            <w:tcW w:w="1872" w:type="dxa"/>
          </w:tcPr>
          <w:p w14:paraId="5621E894" w14:textId="77777777" w:rsidR="007F229C" w:rsidRPr="007F229C" w:rsidRDefault="007F229C" w:rsidP="007F229C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conversaţia, explicaţia, </w:t>
            </w:r>
          </w:p>
          <w:p w14:paraId="41A82787" w14:textId="6DE44B1B" w:rsidR="007F229C" w:rsidRPr="007F229C" w:rsidRDefault="007F229C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2053" w:type="dxa"/>
          </w:tcPr>
          <w:p w14:paraId="6B014A85" w14:textId="77777777" w:rsidR="007F229C" w:rsidRPr="007F229C" w:rsidRDefault="007F229C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7F229C" w:rsidRPr="007F229C" w14:paraId="30C95B1F" w14:textId="77777777" w:rsidTr="00E81962">
        <w:trPr>
          <w:trHeight w:val="228"/>
        </w:trPr>
        <w:tc>
          <w:tcPr>
            <w:tcW w:w="4957" w:type="dxa"/>
          </w:tcPr>
          <w:p w14:paraId="6A2246BD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color w:val="548DD4"/>
                <w:sz w:val="18"/>
                <w:szCs w:val="18"/>
                <w:lang w:val="ro-RO"/>
              </w:rPr>
            </w:pPr>
            <w:r w:rsidRPr="007F229C">
              <w:rPr>
                <w:bCs/>
                <w:sz w:val="18"/>
                <w:szCs w:val="18"/>
                <w:lang w:val="ro-RO"/>
              </w:rPr>
              <w:t>În funcţie de specificul instituţiei /autorităţii publice în care se desfăşoară stagiul de practică, se va avea în vedere pe parcursul practicii următoarele aspecte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 xml:space="preserve"> :</w:t>
            </w:r>
          </w:p>
          <w:p w14:paraId="4000AB49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bCs/>
                <w:sz w:val="18"/>
                <w:szCs w:val="18"/>
                <w:lang w:val="ro-RO"/>
              </w:rPr>
            </w:pPr>
          </w:p>
          <w:p w14:paraId="74B7D533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pacing w:val="56"/>
                <w:sz w:val="18"/>
                <w:szCs w:val="18"/>
                <w:lang w:val="ro-RO"/>
              </w:rPr>
            </w:pPr>
            <w:r w:rsidRPr="007F229C">
              <w:rPr>
                <w:bCs/>
                <w:sz w:val="18"/>
                <w:szCs w:val="18"/>
                <w:lang w:val="ro-RO"/>
              </w:rPr>
              <w:t>1.</w:t>
            </w:r>
            <w:r w:rsidRPr="007F229C">
              <w:rPr>
                <w:bCs/>
                <w:spacing w:val="56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Organizarea şi</w:t>
            </w:r>
            <w:r w:rsidRPr="007F229C">
              <w:rPr>
                <w:b/>
                <w:bCs/>
                <w:spacing w:val="56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funcţionarea</w:t>
            </w:r>
            <w:r w:rsidRPr="007F229C">
              <w:rPr>
                <w:b/>
                <w:bCs/>
                <w:spacing w:val="56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instit</w:t>
            </w:r>
            <w:r w:rsidRPr="007F229C">
              <w:rPr>
                <w:b/>
                <w:bCs/>
                <w:spacing w:val="-2"/>
                <w:sz w:val="18"/>
                <w:szCs w:val="18"/>
                <w:lang w:val="ro-RO"/>
              </w:rPr>
              <w:t>uţ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iei/autorităţii publice</w:t>
            </w:r>
            <w:r w:rsidRPr="007F229C">
              <w:rPr>
                <w:b/>
                <w:sz w:val="18"/>
                <w:szCs w:val="18"/>
                <w:lang w:val="ro-RO"/>
              </w:rPr>
              <w:t xml:space="preserve"> în care se efectuează practica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:</w:t>
            </w:r>
            <w:r w:rsidRPr="007F229C">
              <w:rPr>
                <w:spacing w:val="56"/>
                <w:sz w:val="18"/>
                <w:szCs w:val="18"/>
                <w:lang w:val="ro-RO"/>
              </w:rPr>
              <w:t xml:space="preserve"> </w:t>
            </w:r>
          </w:p>
          <w:p w14:paraId="4B7B02E2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- </w:t>
            </w:r>
            <w:r w:rsidRPr="007F229C">
              <w:rPr>
                <w:sz w:val="18"/>
                <w:szCs w:val="18"/>
                <w:lang w:val="pt-BR"/>
              </w:rPr>
              <w:t>înca</w:t>
            </w:r>
            <w:r w:rsidRPr="007F229C">
              <w:rPr>
                <w:spacing w:val="-3"/>
                <w:sz w:val="18"/>
                <w:szCs w:val="18"/>
                <w:lang w:val="pt-BR"/>
              </w:rPr>
              <w:t>d</w:t>
            </w:r>
            <w:r w:rsidRPr="007F229C">
              <w:rPr>
                <w:sz w:val="18"/>
                <w:szCs w:val="18"/>
                <w:lang w:val="pt-BR"/>
              </w:rPr>
              <w:t>ra</w:t>
            </w:r>
            <w:r w:rsidRPr="007F229C">
              <w:rPr>
                <w:spacing w:val="-2"/>
                <w:sz w:val="18"/>
                <w:szCs w:val="18"/>
                <w:lang w:val="pt-BR"/>
              </w:rPr>
              <w:t>re</w:t>
            </w:r>
            <w:r w:rsidRPr="007F229C">
              <w:rPr>
                <w:sz w:val="18"/>
                <w:szCs w:val="18"/>
                <w:lang w:val="pt-BR"/>
              </w:rPr>
              <w:t>a</w:t>
            </w:r>
            <w:r w:rsidRPr="007F229C">
              <w:rPr>
                <w:spacing w:val="48"/>
                <w:sz w:val="18"/>
                <w:szCs w:val="18"/>
                <w:lang w:val="pt-BR"/>
              </w:rPr>
              <w:t xml:space="preserve"> </w:t>
            </w:r>
            <w:r w:rsidRPr="007F229C">
              <w:rPr>
                <w:sz w:val="18"/>
                <w:szCs w:val="18"/>
                <w:lang w:val="pt-BR"/>
              </w:rPr>
              <w:t>în siste</w:t>
            </w:r>
            <w:r w:rsidRPr="007F229C">
              <w:rPr>
                <w:spacing w:val="-3"/>
                <w:sz w:val="18"/>
                <w:szCs w:val="18"/>
                <w:lang w:val="pt-BR"/>
              </w:rPr>
              <w:t>m</w:t>
            </w:r>
            <w:r w:rsidRPr="007F229C">
              <w:rPr>
                <w:sz w:val="18"/>
                <w:szCs w:val="18"/>
                <w:lang w:val="pt-BR"/>
              </w:rPr>
              <w:t>ul a</w:t>
            </w:r>
            <w:r w:rsidRPr="007F229C">
              <w:rPr>
                <w:spacing w:val="-3"/>
                <w:sz w:val="18"/>
                <w:szCs w:val="18"/>
                <w:lang w:val="pt-BR"/>
              </w:rPr>
              <w:t>dm</w:t>
            </w:r>
            <w:r w:rsidRPr="007F229C">
              <w:rPr>
                <w:sz w:val="18"/>
                <w:szCs w:val="18"/>
                <w:lang w:val="pt-BR"/>
              </w:rPr>
              <w:t>inistraţiei</w:t>
            </w:r>
            <w:r w:rsidRPr="007F229C">
              <w:rPr>
                <w:spacing w:val="-3"/>
                <w:sz w:val="18"/>
                <w:szCs w:val="18"/>
                <w:lang w:val="pt-BR"/>
              </w:rPr>
              <w:t xml:space="preserve"> </w:t>
            </w:r>
            <w:r w:rsidRPr="007F229C">
              <w:rPr>
                <w:sz w:val="18"/>
                <w:szCs w:val="18"/>
                <w:lang w:val="pt-BR"/>
              </w:rPr>
              <w:t>publice</w:t>
            </w:r>
            <w:r w:rsidRPr="007F229C">
              <w:rPr>
                <w:sz w:val="18"/>
                <w:szCs w:val="18"/>
                <w:lang w:val="ro-RO"/>
              </w:rPr>
              <w:t xml:space="preserve"> şi scurt istoric;</w:t>
            </w:r>
          </w:p>
          <w:p w14:paraId="492A6D98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 str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u</w:t>
            </w:r>
            <w:r w:rsidRPr="007F229C">
              <w:rPr>
                <w:sz w:val="18"/>
                <w:szCs w:val="18"/>
                <w:lang w:val="ro-RO"/>
              </w:rPr>
              <w:t>ctură o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r</w:t>
            </w:r>
            <w:r w:rsidRPr="007F229C">
              <w:rPr>
                <w:sz w:val="18"/>
                <w:szCs w:val="18"/>
                <w:lang w:val="ro-RO"/>
              </w:rPr>
              <w:t>ganizatorică şi fun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c</w:t>
            </w:r>
            <w:r w:rsidRPr="007F229C">
              <w:rPr>
                <w:sz w:val="18"/>
                <w:szCs w:val="18"/>
                <w:lang w:val="ro-RO"/>
              </w:rPr>
              <w:t>ţion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a</w:t>
            </w:r>
            <w:r w:rsidRPr="007F229C">
              <w:rPr>
                <w:sz w:val="18"/>
                <w:szCs w:val="18"/>
                <w:lang w:val="ro-RO"/>
              </w:rPr>
              <w:t>litate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 xml:space="preserve">, </w:t>
            </w:r>
            <w:r w:rsidRPr="007F229C">
              <w:rPr>
                <w:sz w:val="18"/>
                <w:szCs w:val="18"/>
                <w:lang w:val="ro-RO"/>
              </w:rPr>
              <w:t>suportul juridic al activi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tă</w:t>
            </w:r>
            <w:r w:rsidRPr="007F229C">
              <w:rPr>
                <w:sz w:val="18"/>
                <w:szCs w:val="18"/>
                <w:lang w:val="ro-RO"/>
              </w:rPr>
              <w:t>ţil</w:t>
            </w:r>
            <w:r w:rsidRPr="007F229C">
              <w:rPr>
                <w:spacing w:val="-3"/>
                <w:sz w:val="18"/>
                <w:szCs w:val="18"/>
                <w:lang w:val="ro-RO"/>
              </w:rPr>
              <w:t>o</w:t>
            </w:r>
            <w:r w:rsidRPr="007F229C">
              <w:rPr>
                <w:sz w:val="18"/>
                <w:szCs w:val="18"/>
                <w:lang w:val="ro-RO"/>
              </w:rPr>
              <w:t>r des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f</w:t>
            </w:r>
            <w:r w:rsidRPr="007F229C">
              <w:rPr>
                <w:sz w:val="18"/>
                <w:szCs w:val="18"/>
                <w:lang w:val="ro-RO"/>
              </w:rPr>
              <w:t>ă</w:t>
            </w:r>
            <w:r w:rsidRPr="007F229C">
              <w:rPr>
                <w:spacing w:val="-2"/>
                <w:sz w:val="18"/>
                <w:szCs w:val="18"/>
                <w:lang w:val="ro-RO"/>
              </w:rPr>
              <w:t>ş</w:t>
            </w:r>
            <w:r w:rsidRPr="007F229C">
              <w:rPr>
                <w:sz w:val="18"/>
                <w:szCs w:val="18"/>
                <w:lang w:val="ro-RO"/>
              </w:rPr>
              <w:t>urate;</w:t>
            </w:r>
          </w:p>
          <w:p w14:paraId="04A64BCC" w14:textId="7BBB43B8" w:rsidR="007F229C" w:rsidRPr="007F229C" w:rsidRDefault="007F229C" w:rsidP="00827421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 principalele competenţe, atribuţii şi  activităţi desfăşurate.</w:t>
            </w:r>
          </w:p>
        </w:tc>
        <w:tc>
          <w:tcPr>
            <w:tcW w:w="752" w:type="dxa"/>
            <w:vMerge/>
          </w:tcPr>
          <w:p w14:paraId="7AB687CE" w14:textId="77777777" w:rsidR="007F229C" w:rsidRPr="007F229C" w:rsidRDefault="007F229C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5A21F270" w14:textId="77777777" w:rsidR="007F229C" w:rsidRPr="007F229C" w:rsidRDefault="007F229C" w:rsidP="007F229C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conversaţia, explicaţia, </w:t>
            </w:r>
          </w:p>
          <w:p w14:paraId="4784DA9A" w14:textId="635E919F" w:rsidR="007F229C" w:rsidRPr="007F229C" w:rsidRDefault="007F229C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2053" w:type="dxa"/>
          </w:tcPr>
          <w:p w14:paraId="4EC32E05" w14:textId="3E055FEC" w:rsidR="007F229C" w:rsidRPr="007F229C" w:rsidRDefault="007F229C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7F229C">
              <w:rPr>
                <w:sz w:val="18"/>
                <w:szCs w:val="18"/>
              </w:rPr>
              <w:t>Discuții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cadrul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instituției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practice,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teren</w:t>
            </w:r>
            <w:proofErr w:type="spellEnd"/>
          </w:p>
        </w:tc>
      </w:tr>
      <w:tr w:rsidR="007F229C" w:rsidRPr="007F229C" w14:paraId="71A3CD7D" w14:textId="77777777" w:rsidTr="00E81962">
        <w:trPr>
          <w:trHeight w:val="228"/>
        </w:trPr>
        <w:tc>
          <w:tcPr>
            <w:tcW w:w="4957" w:type="dxa"/>
          </w:tcPr>
          <w:p w14:paraId="6F3DAE6F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2. </w:t>
            </w:r>
            <w:r w:rsidRPr="007F229C">
              <w:rPr>
                <w:b/>
                <w:sz w:val="18"/>
                <w:szCs w:val="18"/>
                <w:lang w:val="ro-RO"/>
              </w:rPr>
              <w:t>Procedurile, metodele şi tehnicile de lucru în instituţia/autoritatea publică în care se efectuează practica:</w:t>
            </w:r>
          </w:p>
          <w:p w14:paraId="2C59C007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 identificarea, preluarea şi formarea îndemânărilor practice de completare şi de utilizare a formularelor, tipizatelor şi actelor utilizate în cadrul instituţiei/autorităţii publice;</w:t>
            </w:r>
          </w:p>
          <w:p w14:paraId="0A288F02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 fazele de lucru şi circuitul documentelor în cadrul instituţiei/autorităţii publice;</w:t>
            </w:r>
          </w:p>
          <w:p w14:paraId="3BEF15FF" w14:textId="5102F79F" w:rsidR="007F229C" w:rsidRPr="007F229C" w:rsidRDefault="007F229C" w:rsidP="00827421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 modalitatea de conducere a activităţilor de soluţionare practică a situaţiilor, cauzelor şi dosarelor în lucru.</w:t>
            </w:r>
          </w:p>
        </w:tc>
        <w:tc>
          <w:tcPr>
            <w:tcW w:w="752" w:type="dxa"/>
            <w:vMerge/>
          </w:tcPr>
          <w:p w14:paraId="5E2BA988" w14:textId="77777777" w:rsidR="007F229C" w:rsidRPr="007F229C" w:rsidRDefault="007F229C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79E27BEE" w14:textId="77777777" w:rsidR="007F229C" w:rsidRPr="007F229C" w:rsidRDefault="007F229C" w:rsidP="007F229C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conversaţia, explicaţia, </w:t>
            </w:r>
          </w:p>
          <w:p w14:paraId="4C13B4B3" w14:textId="00B94C41" w:rsidR="007F229C" w:rsidRPr="007F229C" w:rsidRDefault="007F229C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studiul de caz. </w:t>
            </w:r>
          </w:p>
        </w:tc>
        <w:tc>
          <w:tcPr>
            <w:tcW w:w="2053" w:type="dxa"/>
          </w:tcPr>
          <w:p w14:paraId="2B081F41" w14:textId="5FAF1794" w:rsidR="007F229C" w:rsidRPr="007F229C" w:rsidRDefault="007F229C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7F229C">
              <w:rPr>
                <w:sz w:val="18"/>
                <w:szCs w:val="18"/>
              </w:rPr>
              <w:t>Discuții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cadrul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instituției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practice,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teren</w:t>
            </w:r>
            <w:proofErr w:type="spellEnd"/>
          </w:p>
        </w:tc>
      </w:tr>
      <w:tr w:rsidR="007F229C" w:rsidRPr="007F229C" w14:paraId="6B837BC8" w14:textId="77777777" w:rsidTr="00E81962">
        <w:trPr>
          <w:trHeight w:val="228"/>
        </w:trPr>
        <w:tc>
          <w:tcPr>
            <w:tcW w:w="4957" w:type="dxa"/>
          </w:tcPr>
          <w:p w14:paraId="5B286AEC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b/>
                <w:sz w:val="18"/>
                <w:szCs w:val="18"/>
                <w:lang w:val="ro-RO"/>
              </w:rPr>
            </w:pPr>
            <w:r w:rsidRPr="007F229C">
              <w:rPr>
                <w:b/>
                <w:sz w:val="18"/>
                <w:szCs w:val="18"/>
                <w:lang w:val="ro-RO"/>
              </w:rPr>
              <w:t>3. Aspecte privind resursele umane din instituţiile/autorităţile publice locale</w:t>
            </w:r>
          </w:p>
          <w:p w14:paraId="389AC317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</w:t>
            </w:r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r w:rsidRPr="007F229C">
              <w:rPr>
                <w:sz w:val="18"/>
                <w:szCs w:val="18"/>
                <w:lang w:val="ro-RO"/>
              </w:rPr>
              <w:t>Funcţiile de bază, valorile şi sistemul de  management al resurselor umane în domeniul public;</w:t>
            </w:r>
          </w:p>
          <w:p w14:paraId="243B1DA7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 Structura funcţiilor publice din instituţiile/autorităţile publice locale ;</w:t>
            </w:r>
          </w:p>
          <w:p w14:paraId="0AED5069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-Identificarea metodelor de integrare a noilor angajaţi la locul de muncă şi de evidenţă a personalului;</w:t>
            </w:r>
          </w:p>
          <w:p w14:paraId="4D327D39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-Identificarea tipurilor de comunicare organizaţională şi a stilului de management practicat;</w:t>
            </w:r>
          </w:p>
          <w:p w14:paraId="340F1C30" w14:textId="24FACC93" w:rsidR="007F229C" w:rsidRPr="007F229C" w:rsidRDefault="007F229C" w:rsidP="00827421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-Activitatea de control în respectarea deciziilor manageriale, a prevederilor Codului etic şi deontologic al funcţionarilor publici şi/sau a Regulamentului Intern şi efectele nerespectării acestora.</w:t>
            </w:r>
          </w:p>
        </w:tc>
        <w:tc>
          <w:tcPr>
            <w:tcW w:w="752" w:type="dxa"/>
            <w:vMerge/>
          </w:tcPr>
          <w:p w14:paraId="42B926F1" w14:textId="77777777" w:rsidR="007F229C" w:rsidRPr="007F229C" w:rsidRDefault="007F229C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486E736" w14:textId="77777777" w:rsidR="007F229C" w:rsidRPr="007F229C" w:rsidRDefault="007F229C" w:rsidP="007F229C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conversaţia, explicaţia, </w:t>
            </w:r>
          </w:p>
          <w:p w14:paraId="5417CCA8" w14:textId="0660EB39" w:rsidR="007F229C" w:rsidRPr="007F229C" w:rsidRDefault="007F229C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2053" w:type="dxa"/>
          </w:tcPr>
          <w:p w14:paraId="30133275" w14:textId="4F2C8CB3" w:rsidR="007F229C" w:rsidRPr="007F229C" w:rsidRDefault="007F229C" w:rsidP="007F229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7F229C">
              <w:rPr>
                <w:sz w:val="18"/>
                <w:szCs w:val="18"/>
              </w:rPr>
              <w:t>Discuții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cadrul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instituției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practice,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teren</w:t>
            </w:r>
            <w:proofErr w:type="spellEnd"/>
          </w:p>
        </w:tc>
      </w:tr>
      <w:tr w:rsidR="007F229C" w:rsidRPr="007F229C" w14:paraId="400A105A" w14:textId="77777777" w:rsidTr="00E81962">
        <w:trPr>
          <w:trHeight w:val="228"/>
        </w:trPr>
        <w:tc>
          <w:tcPr>
            <w:tcW w:w="4957" w:type="dxa"/>
          </w:tcPr>
          <w:p w14:paraId="7B1E8232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bCs/>
                <w:sz w:val="18"/>
                <w:szCs w:val="18"/>
                <w:lang w:val="ro-RO"/>
              </w:rPr>
              <w:t>4</w:t>
            </w:r>
            <w:r w:rsidRPr="007F229C">
              <w:rPr>
                <w:b/>
                <w:bCs/>
                <w:sz w:val="18"/>
                <w:szCs w:val="18"/>
                <w:lang w:val="ro-RO"/>
              </w:rPr>
              <w:t>.</w:t>
            </w:r>
            <w:r w:rsidRPr="007F229C">
              <w:rPr>
                <w:b/>
                <w:bCs/>
                <w:spacing w:val="37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sz w:val="18"/>
                <w:szCs w:val="18"/>
                <w:lang w:val="ro-RO"/>
              </w:rPr>
              <w:t>Aspecte procedurale privind adoptarea</w:t>
            </w:r>
            <w:r w:rsidRPr="007F229C">
              <w:rPr>
                <w:b/>
                <w:spacing w:val="-2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sz w:val="18"/>
                <w:szCs w:val="18"/>
                <w:lang w:val="ro-RO"/>
              </w:rPr>
              <w:t>şi e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m</w:t>
            </w:r>
            <w:r w:rsidRPr="007F229C">
              <w:rPr>
                <w:b/>
                <w:sz w:val="18"/>
                <w:szCs w:val="18"/>
                <w:lang w:val="ro-RO"/>
              </w:rPr>
              <w:t>iterea actel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o</w:t>
            </w:r>
            <w:r w:rsidRPr="007F229C">
              <w:rPr>
                <w:b/>
                <w:sz w:val="18"/>
                <w:szCs w:val="18"/>
                <w:lang w:val="ro-RO"/>
              </w:rPr>
              <w:t>r ad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m</w:t>
            </w:r>
            <w:r w:rsidRPr="007F229C">
              <w:rPr>
                <w:b/>
                <w:sz w:val="18"/>
                <w:szCs w:val="18"/>
                <w:lang w:val="ro-RO"/>
              </w:rPr>
              <w:t>inistrative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 xml:space="preserve"> </w:t>
            </w:r>
            <w:r w:rsidRPr="007F229C">
              <w:rPr>
                <w:b/>
                <w:sz w:val="18"/>
                <w:szCs w:val="18"/>
                <w:lang w:val="ro-RO"/>
              </w:rPr>
              <w:t xml:space="preserve">şi 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d</w:t>
            </w:r>
            <w:r w:rsidRPr="007F229C">
              <w:rPr>
                <w:b/>
                <w:sz w:val="18"/>
                <w:szCs w:val="18"/>
                <w:lang w:val="ro-RO"/>
              </w:rPr>
              <w:t>e stare ci</w:t>
            </w:r>
            <w:r w:rsidRPr="007F229C">
              <w:rPr>
                <w:b/>
                <w:spacing w:val="-3"/>
                <w:sz w:val="18"/>
                <w:szCs w:val="18"/>
                <w:lang w:val="ro-RO"/>
              </w:rPr>
              <w:t>v</w:t>
            </w:r>
            <w:r w:rsidRPr="007F229C">
              <w:rPr>
                <w:b/>
                <w:sz w:val="18"/>
                <w:szCs w:val="18"/>
                <w:lang w:val="ro-RO"/>
              </w:rPr>
              <w:t>ilă:</w:t>
            </w:r>
            <w:r w:rsidRPr="007F229C">
              <w:rPr>
                <w:sz w:val="18"/>
                <w:szCs w:val="18"/>
                <w:lang w:val="ro-RO"/>
              </w:rPr>
              <w:t xml:space="preserve"> </w:t>
            </w:r>
          </w:p>
          <w:p w14:paraId="5C75A9D4" w14:textId="77777777" w:rsidR="007F229C" w:rsidRPr="007F229C" w:rsidRDefault="007F229C" w:rsidP="00827421">
            <w:pPr>
              <w:adjustRightInd w:val="0"/>
              <w:ind w:left="57" w:right="57"/>
              <w:rPr>
                <w:sz w:val="18"/>
                <w:szCs w:val="18"/>
                <w:lang w:val="it-IT"/>
              </w:rPr>
            </w:pPr>
            <w:r w:rsidRPr="007F229C">
              <w:rPr>
                <w:sz w:val="18"/>
                <w:szCs w:val="18"/>
                <w:lang w:val="it-IT"/>
              </w:rPr>
              <w:t>- regle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>entare;</w:t>
            </w:r>
          </w:p>
          <w:p w14:paraId="290118FC" w14:textId="77777777" w:rsidR="007F229C" w:rsidRPr="007F229C" w:rsidRDefault="007F229C" w:rsidP="00827421">
            <w:pPr>
              <w:adjustRightInd w:val="0"/>
              <w:ind w:left="57" w:right="57"/>
              <w:rPr>
                <w:sz w:val="18"/>
                <w:szCs w:val="18"/>
                <w:lang w:val="it-IT"/>
              </w:rPr>
            </w:pPr>
            <w:r w:rsidRPr="007F229C">
              <w:rPr>
                <w:spacing w:val="-2"/>
                <w:sz w:val="18"/>
                <w:szCs w:val="18"/>
                <w:lang w:val="it-IT"/>
              </w:rPr>
              <w:t>-</w:t>
            </w:r>
            <w:r w:rsidRPr="007F229C">
              <w:rPr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procedu</w:t>
            </w:r>
            <w:r w:rsidRPr="007F229C">
              <w:rPr>
                <w:sz w:val="18"/>
                <w:szCs w:val="18"/>
                <w:lang w:val="it-IT"/>
              </w:rPr>
              <w:t>ra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>de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>adoptare şi e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>itere, c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o</w:t>
            </w:r>
            <w:r w:rsidRPr="007F229C">
              <w:rPr>
                <w:sz w:val="18"/>
                <w:szCs w:val="18"/>
                <w:lang w:val="it-IT"/>
              </w:rPr>
              <w:t>ndiţ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ii</w:t>
            </w:r>
            <w:r w:rsidRPr="007F229C">
              <w:rPr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de</w:t>
            </w:r>
            <w:r w:rsidRPr="007F229C">
              <w:rPr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fon</w:t>
            </w:r>
            <w:r w:rsidRPr="007F229C">
              <w:rPr>
                <w:sz w:val="18"/>
                <w:szCs w:val="18"/>
                <w:lang w:val="it-IT"/>
              </w:rPr>
              <w:t xml:space="preserve">d şi 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f</w:t>
            </w:r>
            <w:r w:rsidRPr="007F229C">
              <w:rPr>
                <w:sz w:val="18"/>
                <w:szCs w:val="18"/>
                <w:lang w:val="it-IT"/>
              </w:rPr>
              <w:t>or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>ă</w:t>
            </w:r>
          </w:p>
          <w:p w14:paraId="2A2855C3" w14:textId="77777777" w:rsidR="007F229C" w:rsidRPr="007F229C" w:rsidRDefault="007F229C" w:rsidP="00827421">
            <w:pPr>
              <w:adjustRightInd w:val="0"/>
              <w:ind w:left="57" w:right="57"/>
              <w:rPr>
                <w:sz w:val="18"/>
                <w:szCs w:val="18"/>
                <w:lang w:val="it-IT"/>
              </w:rPr>
            </w:pPr>
            <w:r w:rsidRPr="007F229C">
              <w:rPr>
                <w:sz w:val="18"/>
                <w:szCs w:val="18"/>
                <w:lang w:val="it-IT"/>
              </w:rPr>
              <w:t>- efecte ale actel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o</w:t>
            </w:r>
            <w:r w:rsidRPr="007F229C">
              <w:rPr>
                <w:sz w:val="18"/>
                <w:szCs w:val="18"/>
                <w:lang w:val="it-IT"/>
              </w:rPr>
              <w:t>r ad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>inistrative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şi 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d</w:t>
            </w:r>
            <w:r w:rsidRPr="007F229C">
              <w:rPr>
                <w:sz w:val="18"/>
                <w:szCs w:val="18"/>
                <w:lang w:val="it-IT"/>
              </w:rPr>
              <w:t>e stare ci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v</w:t>
            </w:r>
            <w:r w:rsidRPr="007F229C">
              <w:rPr>
                <w:sz w:val="18"/>
                <w:szCs w:val="18"/>
                <w:lang w:val="it-IT"/>
              </w:rPr>
              <w:t>ilă</w:t>
            </w:r>
          </w:p>
          <w:p w14:paraId="686EE7FD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F229C">
              <w:rPr>
                <w:sz w:val="18"/>
                <w:szCs w:val="18"/>
                <w:lang w:val="it-IT"/>
              </w:rPr>
              <w:t>-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>ci</w:t>
            </w:r>
            <w:r w:rsidRPr="007F229C">
              <w:rPr>
                <w:spacing w:val="-2"/>
                <w:sz w:val="18"/>
                <w:szCs w:val="18"/>
                <w:lang w:val="it-IT"/>
              </w:rPr>
              <w:t>r</w:t>
            </w:r>
            <w:r w:rsidRPr="007F229C">
              <w:rPr>
                <w:sz w:val="18"/>
                <w:szCs w:val="18"/>
                <w:lang w:val="it-IT"/>
              </w:rPr>
              <w:t>cuit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u</w:t>
            </w:r>
            <w:r w:rsidRPr="007F229C">
              <w:rPr>
                <w:sz w:val="18"/>
                <w:szCs w:val="18"/>
                <w:lang w:val="it-IT"/>
              </w:rPr>
              <w:t>l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 docu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</w:t>
            </w:r>
            <w:r w:rsidRPr="007F229C">
              <w:rPr>
                <w:sz w:val="18"/>
                <w:szCs w:val="18"/>
                <w:lang w:val="it-IT"/>
              </w:rPr>
              <w:t xml:space="preserve">entelor 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>şi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 fluxurile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 infor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ma</w:t>
            </w:r>
            <w:r w:rsidRPr="007F229C">
              <w:rPr>
                <w:sz w:val="18"/>
                <w:szCs w:val="18"/>
                <w:lang w:val="it-IT"/>
              </w:rPr>
              <w:t>ţionale</w:t>
            </w:r>
            <w:r w:rsidRPr="007F229C">
              <w:rPr>
                <w:spacing w:val="5"/>
                <w:sz w:val="18"/>
                <w:szCs w:val="18"/>
                <w:lang w:val="it-IT"/>
              </w:rPr>
              <w:t xml:space="preserve"> </w:t>
            </w:r>
            <w:r w:rsidRPr="007F229C">
              <w:rPr>
                <w:sz w:val="18"/>
                <w:szCs w:val="18"/>
                <w:lang w:val="it-IT"/>
              </w:rPr>
              <w:t xml:space="preserve"> s</w:t>
            </w:r>
            <w:r w:rsidRPr="007F229C">
              <w:rPr>
                <w:spacing w:val="-3"/>
                <w:sz w:val="18"/>
                <w:szCs w:val="18"/>
                <w:lang w:val="it-IT"/>
              </w:rPr>
              <w:t>p</w:t>
            </w:r>
            <w:r w:rsidRPr="007F229C">
              <w:rPr>
                <w:sz w:val="18"/>
                <w:szCs w:val="18"/>
                <w:lang w:val="it-IT"/>
              </w:rPr>
              <w:t>ecifice.</w:t>
            </w:r>
          </w:p>
          <w:p w14:paraId="01C6C010" w14:textId="77777777" w:rsidR="007F229C" w:rsidRPr="007F229C" w:rsidRDefault="007F229C" w:rsidP="00827421">
            <w:pPr>
              <w:adjustRightInd w:val="0"/>
              <w:ind w:left="57" w:right="57"/>
              <w:jc w:val="both"/>
              <w:rPr>
                <w:sz w:val="18"/>
                <w:szCs w:val="18"/>
                <w:lang w:val="it-IT"/>
              </w:rPr>
            </w:pPr>
          </w:p>
          <w:p w14:paraId="2E309A39" w14:textId="40C2CF8C" w:rsidR="007F229C" w:rsidRPr="007F229C" w:rsidRDefault="007F229C" w:rsidP="00827421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b/>
                <w:bCs/>
                <w:sz w:val="18"/>
                <w:szCs w:val="18"/>
                <w:lang w:val="pt-BR"/>
              </w:rPr>
              <w:t>Se vor studia organigrame, regulamente, hotarâri  şi decizii, fişe bibliografice, chestionare sau alte instrumente de cercetare utilizate în instituţiile de practică.</w:t>
            </w:r>
          </w:p>
        </w:tc>
        <w:tc>
          <w:tcPr>
            <w:tcW w:w="752" w:type="dxa"/>
            <w:vMerge/>
          </w:tcPr>
          <w:p w14:paraId="19994C35" w14:textId="77777777" w:rsidR="007F229C" w:rsidRPr="007F229C" w:rsidRDefault="007F229C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0CA10E5F" w14:textId="77777777" w:rsidR="007F229C" w:rsidRPr="007F229C" w:rsidRDefault="007F229C" w:rsidP="000505D6">
            <w:pPr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 xml:space="preserve">Expunerea, conversaţia, explicaţia, </w:t>
            </w:r>
          </w:p>
          <w:p w14:paraId="290D5C61" w14:textId="19B11B32" w:rsidR="007F229C" w:rsidRPr="007F229C" w:rsidRDefault="007F229C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studiul de caz.</w:t>
            </w:r>
          </w:p>
        </w:tc>
        <w:tc>
          <w:tcPr>
            <w:tcW w:w="2053" w:type="dxa"/>
          </w:tcPr>
          <w:p w14:paraId="009DC7E3" w14:textId="3A6D07FC" w:rsidR="007F229C" w:rsidRPr="007F229C" w:rsidRDefault="007F229C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F229C">
              <w:rPr>
                <w:sz w:val="18"/>
                <w:szCs w:val="18"/>
              </w:rPr>
              <w:t>Discuții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cadrul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instituției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publice</w:t>
            </w:r>
            <w:proofErr w:type="spellEnd"/>
            <w:r w:rsidRPr="007F229C">
              <w:rPr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practice, </w:t>
            </w:r>
            <w:proofErr w:type="spellStart"/>
            <w:r w:rsidRPr="007F229C">
              <w:rPr>
                <w:sz w:val="18"/>
                <w:szCs w:val="18"/>
              </w:rPr>
              <w:t>activități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</w:rPr>
              <w:t>teren</w:t>
            </w:r>
            <w:proofErr w:type="spellEnd"/>
          </w:p>
        </w:tc>
      </w:tr>
      <w:tr w:rsidR="000017E7" w:rsidRPr="007F229C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7F229C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7F229C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06AF8E8" w14:textId="65C3B157" w:rsidR="000017E7" w:rsidRPr="007F229C" w:rsidRDefault="000505D6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</w:rPr>
              <w:t xml:space="preserve">Florea, D., Nedelea M.O., </w:t>
            </w:r>
            <w:proofErr w:type="spellStart"/>
            <w:r w:rsidRPr="007F229C">
              <w:rPr>
                <w:i/>
                <w:iCs/>
                <w:sz w:val="18"/>
                <w:szCs w:val="18"/>
              </w:rPr>
              <w:t>Îndrumar</w:t>
            </w:r>
            <w:proofErr w:type="spellEnd"/>
            <w:r w:rsidRPr="007F229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sz w:val="18"/>
                <w:szCs w:val="18"/>
              </w:rPr>
              <w:t>practică</w:t>
            </w:r>
            <w:proofErr w:type="spellEnd"/>
            <w:r w:rsidRPr="007F229C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i/>
                <w:iCs/>
                <w:sz w:val="18"/>
                <w:szCs w:val="18"/>
              </w:rPr>
              <w:t>specialitate</w:t>
            </w:r>
            <w:proofErr w:type="spellEnd"/>
            <w:r w:rsidRPr="007F229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sz w:val="18"/>
                <w:szCs w:val="18"/>
              </w:rPr>
              <w:t>pentru</w:t>
            </w:r>
            <w:proofErr w:type="spellEnd"/>
            <w:r w:rsidRPr="007F229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sz w:val="18"/>
                <w:szCs w:val="18"/>
              </w:rPr>
              <w:t>programul</w:t>
            </w:r>
            <w:proofErr w:type="spellEnd"/>
            <w:r w:rsidRPr="007F229C">
              <w:rPr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i/>
                <w:iCs/>
                <w:sz w:val="18"/>
                <w:szCs w:val="18"/>
              </w:rPr>
              <w:t>studii</w:t>
            </w:r>
            <w:proofErr w:type="spellEnd"/>
            <w:r w:rsidRPr="007F229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sz w:val="18"/>
                <w:szCs w:val="18"/>
              </w:rPr>
              <w:t>Administrație</w:t>
            </w:r>
            <w:proofErr w:type="spellEnd"/>
            <w:r w:rsidRPr="007F229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sz w:val="18"/>
                <w:szCs w:val="18"/>
              </w:rPr>
              <w:t>Publică</w:t>
            </w:r>
            <w:proofErr w:type="spellEnd"/>
            <w:r w:rsidRPr="007F229C">
              <w:rPr>
                <w:sz w:val="18"/>
                <w:szCs w:val="18"/>
              </w:rPr>
              <w:t>, Suceava, 202</w:t>
            </w:r>
            <w:r w:rsidR="008B2464" w:rsidRPr="007F229C">
              <w:rPr>
                <w:sz w:val="18"/>
                <w:szCs w:val="18"/>
              </w:rPr>
              <w:t>5</w:t>
            </w:r>
          </w:p>
        </w:tc>
      </w:tr>
    </w:tbl>
    <w:p w14:paraId="6F881038" w14:textId="77777777" w:rsidR="000017E7" w:rsidRPr="007F229C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2BAA4C1D" w14:textId="77777777" w:rsidR="000017E7" w:rsidRPr="007F229C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3F36AC5B" w14:textId="77777777" w:rsidR="000017E7" w:rsidRDefault="000017E7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4F11350D" w14:textId="77777777" w:rsidR="007F229C" w:rsidRPr="007F229C" w:rsidRDefault="007F229C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7F229C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7F229C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7F229C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7F229C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7F229C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7F229C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7F229C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7F229C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7F229C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77777777" w:rsidR="000017E7" w:rsidRPr="007F229C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4BD79B8" w14:textId="77777777" w:rsidR="000017E7" w:rsidRPr="007F229C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3F3376C" w14:textId="77777777" w:rsidR="000017E7" w:rsidRPr="007F229C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F229C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7F229C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77777777" w:rsidR="000017E7" w:rsidRPr="007F229C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DE6CF3C" w14:textId="77777777" w:rsidR="000017E7" w:rsidRPr="007F229C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0017E7" w:rsidRPr="007F229C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F229C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7F229C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7F229C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7F229C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7F229C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7F229C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505D6" w:rsidRPr="007F229C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505D6" w:rsidRPr="007F229C" w:rsidRDefault="000505D6" w:rsidP="000505D6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47891F41" w14:textId="77777777" w:rsidR="000505D6" w:rsidRPr="007F229C" w:rsidRDefault="000505D6" w:rsidP="00827421">
            <w:pPr>
              <w:spacing w:after="12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color w:val="000000"/>
                <w:sz w:val="18"/>
                <w:szCs w:val="18"/>
                <w:lang w:val="ro-RO" w:eastAsia="ro-RO"/>
              </w:rPr>
              <w:t xml:space="preserve">Capacitatea de a valorifica în mod profesional în practică, noţiunile, principiile, regulile însuşite precum şi </w:t>
            </w:r>
            <w:r w:rsidRPr="007F229C">
              <w:rPr>
                <w:sz w:val="18"/>
                <w:szCs w:val="18"/>
                <w:lang w:val="ro-RO"/>
              </w:rPr>
              <w:t>evaluarea apreciativă a implicării şi calităţii participării studenţilor la activitatea de practică.</w:t>
            </w:r>
          </w:p>
          <w:p w14:paraId="7280D8CD" w14:textId="77777777" w:rsidR="000505D6" w:rsidRPr="007F229C" w:rsidRDefault="000505D6" w:rsidP="00827421">
            <w:pPr>
              <w:spacing w:after="120"/>
              <w:ind w:left="57" w:right="57"/>
              <w:jc w:val="both"/>
              <w:rPr>
                <w:sz w:val="18"/>
                <w:szCs w:val="18"/>
                <w:lang w:val="ro-RO"/>
              </w:rPr>
            </w:pPr>
          </w:p>
          <w:p w14:paraId="540A28A8" w14:textId="77777777" w:rsidR="000505D6" w:rsidRPr="007F229C" w:rsidRDefault="000505D6" w:rsidP="00827421">
            <w:pPr>
              <w:ind w:left="57" w:right="57"/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7F229C">
              <w:rPr>
                <w:sz w:val="18"/>
                <w:szCs w:val="18"/>
                <w:lang w:val="fr-FR"/>
              </w:rPr>
              <w:t>Întreaga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documentație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stagiului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va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constitui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baza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criteriilor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evaluare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>.</w:t>
            </w:r>
          </w:p>
          <w:p w14:paraId="24C69C5C" w14:textId="77777777" w:rsidR="000505D6" w:rsidRPr="007F229C" w:rsidRDefault="000505D6" w:rsidP="00827421">
            <w:pPr>
              <w:ind w:left="57" w:right="57"/>
              <w:jc w:val="both"/>
              <w:rPr>
                <w:sz w:val="18"/>
                <w:szCs w:val="18"/>
                <w:lang w:val="fr-FR"/>
              </w:rPr>
            </w:pPr>
          </w:p>
          <w:p w14:paraId="72693B67" w14:textId="77777777" w:rsidR="000505D6" w:rsidRPr="007F229C" w:rsidRDefault="000505D6" w:rsidP="00827421">
            <w:pPr>
              <w:ind w:left="57" w:right="57"/>
              <w:jc w:val="both"/>
              <w:rPr>
                <w:sz w:val="18"/>
                <w:szCs w:val="18"/>
                <w:lang w:val="fr-FR" w:eastAsia="ro-RO"/>
              </w:rPr>
            </w:pPr>
            <w:r w:rsidRPr="007F229C">
              <w:rPr>
                <w:sz w:val="18"/>
                <w:szCs w:val="18"/>
                <w:lang w:val="fr-FR" w:eastAsia="ro-RO"/>
              </w:rPr>
              <w:t xml:space="preserve">La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începutul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stagiului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studentului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>/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masterandului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i se va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pune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la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dispozișie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prin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cadrul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didactic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supervizor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al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stagiului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toate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documentele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aferente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Documentației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stagiului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(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Convenția-Cadru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privind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stagiul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Anexa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gramStart"/>
            <w:r w:rsidRPr="007F229C">
              <w:rPr>
                <w:sz w:val="18"/>
                <w:szCs w:val="18"/>
                <w:lang w:val="fr-FR" w:eastAsia="ro-RO"/>
              </w:rPr>
              <w:t>1,  [</w:t>
            </w:r>
            <w:proofErr w:type="spellStart"/>
            <w:proofErr w:type="gramEnd"/>
            <w:r w:rsidRPr="007F229C">
              <w:rPr>
                <w:sz w:val="18"/>
                <w:szCs w:val="18"/>
                <w:lang w:val="fr-FR" w:eastAsia="ro-RO"/>
              </w:rPr>
              <w:t>Anexa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2,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Anexa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3,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Anexa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4 -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în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format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blank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],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Fișa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disciplinei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-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 w:eastAsia="ro-RO"/>
              </w:rPr>
              <w:t>specialitate</w:t>
            </w:r>
            <w:proofErr w:type="spellEnd"/>
            <w:r w:rsidRPr="007F229C">
              <w:rPr>
                <w:sz w:val="18"/>
                <w:szCs w:val="18"/>
                <w:lang w:val="fr-FR" w:eastAsia="ro-RO"/>
              </w:rPr>
              <w:t xml:space="preserve">). </w:t>
            </w:r>
          </w:p>
          <w:p w14:paraId="4A18D148" w14:textId="77777777" w:rsidR="000505D6" w:rsidRPr="007F229C" w:rsidRDefault="000505D6" w:rsidP="00827421">
            <w:pPr>
              <w:ind w:left="57" w:right="57"/>
              <w:jc w:val="both"/>
              <w:rPr>
                <w:sz w:val="18"/>
                <w:szCs w:val="18"/>
                <w:lang w:val="fr-FR" w:eastAsia="ro-RO"/>
              </w:rPr>
            </w:pPr>
          </w:p>
          <w:p w14:paraId="64AC993C" w14:textId="3521A288" w:rsidR="000505D6" w:rsidRPr="007F229C" w:rsidRDefault="000505D6" w:rsidP="00827421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Studentul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 se va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asigura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 </w:t>
            </w:r>
            <w:proofErr w:type="spellStart"/>
            <w:proofErr w:type="gram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că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  va</w:t>
            </w:r>
            <w:proofErr w:type="gram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completa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,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semna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,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ștampila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și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 data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toate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documentele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>amintite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 w:eastAsia="ro-RO"/>
              </w:rPr>
              <w:t xml:space="preserve"> mai sus,</w:t>
            </w:r>
            <w:r w:rsidRPr="007F229C">
              <w:rPr>
                <w:b/>
                <w:sz w:val="18"/>
                <w:szCs w:val="18"/>
                <w:u w:val="single"/>
                <w:lang w:val="fr-FR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/>
              </w:rPr>
              <w:t>conform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u w:val="single"/>
                <w:lang w:val="fr-FR"/>
              </w:rPr>
              <w:t>instrucțiunilor</w:t>
            </w:r>
            <w:proofErr w:type="spellEnd"/>
            <w:r w:rsidRPr="007F229C">
              <w:rPr>
                <w:b/>
                <w:sz w:val="18"/>
                <w:szCs w:val="18"/>
                <w:u w:val="single"/>
                <w:lang w:val="fr-FR"/>
              </w:rPr>
              <w:t>.</w:t>
            </w:r>
          </w:p>
        </w:tc>
        <w:tc>
          <w:tcPr>
            <w:tcW w:w="2405" w:type="dxa"/>
          </w:tcPr>
          <w:p w14:paraId="3E0CD267" w14:textId="77777777" w:rsidR="00AD10EB" w:rsidRPr="007F229C" w:rsidRDefault="00AD10EB" w:rsidP="00827421">
            <w:pPr>
              <w:ind w:left="57" w:right="57"/>
              <w:jc w:val="both"/>
              <w:rPr>
                <w:sz w:val="18"/>
                <w:szCs w:val="18"/>
              </w:rPr>
            </w:pPr>
            <w:r w:rsidRPr="007F229C">
              <w:rPr>
                <w:sz w:val="18"/>
                <w:szCs w:val="18"/>
                <w:lang w:val="fr-FR"/>
              </w:rPr>
              <w:t xml:space="preserve">La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sfârşitul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perioadei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, la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Colocviu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fiecare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student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va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preda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va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susţine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DOCUMENTAȚIA STAGIULUI DE PRACTICĂ. </w:t>
            </w:r>
            <w:proofErr w:type="spellStart"/>
            <w:r w:rsidRPr="007F229C">
              <w:rPr>
                <w:sz w:val="18"/>
                <w:szCs w:val="18"/>
              </w:rPr>
              <w:t>Aceasta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va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conține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următoarele</w:t>
            </w:r>
            <w:proofErr w:type="spellEnd"/>
            <w:r w:rsidRPr="007F229C">
              <w:rPr>
                <w:sz w:val="18"/>
                <w:szCs w:val="18"/>
              </w:rPr>
              <w:t>:</w:t>
            </w:r>
          </w:p>
          <w:p w14:paraId="0CF0949C" w14:textId="77777777" w:rsidR="00AD10EB" w:rsidRPr="007F229C" w:rsidRDefault="00AD10EB" w:rsidP="00827421">
            <w:pPr>
              <w:pStyle w:val="ListParagraph"/>
              <w:widowControl/>
              <w:numPr>
                <w:ilvl w:val="1"/>
                <w:numId w:val="54"/>
              </w:numPr>
              <w:tabs>
                <w:tab w:val="left" w:pos="304"/>
              </w:tabs>
              <w:autoSpaceDE/>
              <w:autoSpaceDN/>
              <w:spacing w:before="0"/>
              <w:ind w:left="57" w:right="57" w:firstLine="0"/>
              <w:contextualSpacing/>
              <w:jc w:val="both"/>
              <w:rPr>
                <w:sz w:val="18"/>
                <w:szCs w:val="18"/>
                <w:lang w:val="ro-RO" w:eastAsia="ro-RO"/>
              </w:rPr>
            </w:pPr>
            <w:r w:rsidRPr="007F229C">
              <w:rPr>
                <w:sz w:val="18"/>
                <w:szCs w:val="18"/>
                <w:lang w:val="fr-FR"/>
              </w:rPr>
              <w:t xml:space="preserve">CONVENŢIA-CADRU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privind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efectuarea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stagiului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cadrul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programelor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universitare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licenţă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>/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masterat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inclusiv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lang w:val="fr-FR"/>
              </w:rPr>
              <w:t>Anexa</w:t>
            </w:r>
            <w:proofErr w:type="spellEnd"/>
            <w:r w:rsidRPr="007F229C">
              <w:rPr>
                <w:b/>
                <w:sz w:val="18"/>
                <w:szCs w:val="18"/>
                <w:lang w:val="fr-FR"/>
              </w:rPr>
              <w:t xml:space="preserve"> 1</w:t>
            </w:r>
            <w:r w:rsidRPr="007F229C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aceasta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–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Portofoliul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, parte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integrantă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Convenției</w:t>
            </w:r>
            <w:proofErr w:type="spellEnd"/>
            <w:proofErr w:type="gramStart"/>
            <w:r w:rsidRPr="007F229C">
              <w:rPr>
                <w:sz w:val="18"/>
                <w:szCs w:val="18"/>
                <w:lang w:val="fr-FR"/>
              </w:rPr>
              <w:t>);</w:t>
            </w:r>
            <w:proofErr w:type="gramEnd"/>
          </w:p>
          <w:p w14:paraId="0481DA53" w14:textId="77777777" w:rsidR="00AD10EB" w:rsidRPr="007F229C" w:rsidRDefault="00AD10EB" w:rsidP="00827421">
            <w:pPr>
              <w:pStyle w:val="ListParagraph"/>
              <w:widowControl/>
              <w:numPr>
                <w:ilvl w:val="1"/>
                <w:numId w:val="54"/>
              </w:numPr>
              <w:tabs>
                <w:tab w:val="left" w:pos="304"/>
              </w:tabs>
              <w:autoSpaceDE/>
              <w:autoSpaceDN/>
              <w:spacing w:before="0"/>
              <w:ind w:left="57" w:right="57" w:firstLine="0"/>
              <w:contextualSpacing/>
              <w:jc w:val="both"/>
              <w:rPr>
                <w:sz w:val="18"/>
                <w:szCs w:val="18"/>
                <w:lang w:val="ro-RO" w:eastAsia="ro-RO"/>
              </w:rPr>
            </w:pPr>
            <w:proofErr w:type="spellStart"/>
            <w:r w:rsidRPr="007F229C">
              <w:rPr>
                <w:sz w:val="18"/>
                <w:szCs w:val="18"/>
                <w:lang w:val="fr-FR"/>
              </w:rPr>
              <w:t>Orarul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desfășurare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stagiului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sz w:val="18"/>
                <w:szCs w:val="18"/>
                <w:lang w:val="fr-FR"/>
              </w:rPr>
              <w:t>practică</w:t>
            </w:r>
            <w:proofErr w:type="spellEnd"/>
            <w:r w:rsidRPr="007F229C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7F229C">
              <w:rPr>
                <w:b/>
                <w:sz w:val="18"/>
                <w:szCs w:val="18"/>
                <w:lang w:val="fr-FR"/>
              </w:rPr>
              <w:t>Anexa</w:t>
            </w:r>
            <w:proofErr w:type="spellEnd"/>
            <w:r w:rsidRPr="007F229C">
              <w:rPr>
                <w:b/>
                <w:sz w:val="18"/>
                <w:szCs w:val="18"/>
                <w:lang w:val="fr-FR"/>
              </w:rPr>
              <w:t xml:space="preserve"> 2</w:t>
            </w:r>
            <w:proofErr w:type="gramStart"/>
            <w:r w:rsidRPr="007F229C">
              <w:rPr>
                <w:sz w:val="18"/>
                <w:szCs w:val="18"/>
                <w:lang w:val="fr-FR"/>
              </w:rPr>
              <w:t>);</w:t>
            </w:r>
            <w:proofErr w:type="gramEnd"/>
          </w:p>
          <w:p w14:paraId="04A157BB" w14:textId="77777777" w:rsidR="00AD10EB" w:rsidRPr="007F229C" w:rsidRDefault="00AD10EB" w:rsidP="00827421">
            <w:pPr>
              <w:pStyle w:val="ListParagraph"/>
              <w:widowControl/>
              <w:numPr>
                <w:ilvl w:val="1"/>
                <w:numId w:val="54"/>
              </w:numPr>
              <w:tabs>
                <w:tab w:val="left" w:pos="304"/>
              </w:tabs>
              <w:autoSpaceDE/>
              <w:autoSpaceDN/>
              <w:spacing w:before="0"/>
              <w:ind w:left="57" w:right="57" w:firstLine="0"/>
              <w:contextualSpacing/>
              <w:jc w:val="both"/>
              <w:rPr>
                <w:sz w:val="18"/>
                <w:szCs w:val="18"/>
                <w:lang w:val="ro-RO" w:eastAsia="ro-RO"/>
              </w:rPr>
            </w:pPr>
            <w:r w:rsidRPr="007F229C">
              <w:rPr>
                <w:sz w:val="18"/>
                <w:szCs w:val="18"/>
                <w:lang w:val="ro-RO"/>
              </w:rPr>
              <w:t>Raportul de practică (</w:t>
            </w:r>
            <w:r w:rsidRPr="007F229C">
              <w:rPr>
                <w:b/>
                <w:sz w:val="18"/>
                <w:szCs w:val="18"/>
                <w:lang w:val="ro-RO"/>
              </w:rPr>
              <w:t>Anexa nr. 3</w:t>
            </w:r>
            <w:r w:rsidRPr="007F229C">
              <w:rPr>
                <w:sz w:val="18"/>
                <w:szCs w:val="18"/>
                <w:lang w:val="ro-RO"/>
              </w:rPr>
              <w:t>) în care vor fi consemnate, atât principalele activităţi realizate în practică, cât şi aspecte tratate din punct de vedere teoretic referitor la activitățile aplicative desfășurate; Raportul de practică în format completat va fi transmis prin e-mail la Cadrul didactic supervizor de practică, odată cu parcurgerea a 50% din numărul total de ore aferente stagiului de practică, urmând ca la momentul încheierii stagiului de practică, studentul/masterandul să prezinte și să susțină Raportul completat pentru numărul total de ore;</w:t>
            </w:r>
          </w:p>
          <w:p w14:paraId="3CAF4F8A" w14:textId="77777777" w:rsidR="00AD10EB" w:rsidRPr="007F229C" w:rsidRDefault="00AD10EB" w:rsidP="00827421">
            <w:pPr>
              <w:pStyle w:val="ListParagraph"/>
              <w:widowControl/>
              <w:numPr>
                <w:ilvl w:val="1"/>
                <w:numId w:val="54"/>
              </w:numPr>
              <w:tabs>
                <w:tab w:val="left" w:pos="304"/>
              </w:tabs>
              <w:autoSpaceDE/>
              <w:autoSpaceDN/>
              <w:spacing w:before="0"/>
              <w:ind w:left="57" w:right="57" w:firstLine="0"/>
              <w:contextualSpacing/>
              <w:jc w:val="both"/>
              <w:rPr>
                <w:sz w:val="18"/>
                <w:szCs w:val="18"/>
                <w:lang w:val="ro-RO" w:eastAsia="ro-RO"/>
              </w:rPr>
            </w:pPr>
            <w:r w:rsidRPr="007F229C">
              <w:rPr>
                <w:sz w:val="18"/>
                <w:szCs w:val="18"/>
              </w:rPr>
              <w:t xml:space="preserve">Dosarul care </w:t>
            </w:r>
            <w:proofErr w:type="spellStart"/>
            <w:r w:rsidRPr="007F229C">
              <w:rPr>
                <w:sz w:val="18"/>
                <w:szCs w:val="18"/>
              </w:rPr>
              <w:t>va</w:t>
            </w:r>
            <w:proofErr w:type="spellEnd"/>
            <w:r w:rsidRPr="007F229C">
              <w:rPr>
                <w:sz w:val="18"/>
                <w:szCs w:val="18"/>
              </w:rPr>
              <w:t xml:space="preserve"> include </w:t>
            </w:r>
            <w:proofErr w:type="spellStart"/>
            <w:r w:rsidRPr="007F229C">
              <w:rPr>
                <w:sz w:val="18"/>
                <w:szCs w:val="18"/>
              </w:rPr>
              <w:t>acte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specifice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activității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instituţiei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în</w:t>
            </w:r>
            <w:proofErr w:type="spellEnd"/>
            <w:r w:rsidRPr="007F229C">
              <w:rPr>
                <w:sz w:val="18"/>
                <w:szCs w:val="18"/>
              </w:rPr>
              <w:t xml:space="preserve"> care s-a </w:t>
            </w:r>
            <w:proofErr w:type="spellStart"/>
            <w:r w:rsidRPr="007F229C">
              <w:rPr>
                <w:sz w:val="18"/>
                <w:szCs w:val="18"/>
              </w:rPr>
              <w:t>desfăşurat</w:t>
            </w:r>
            <w:proofErr w:type="spellEnd"/>
            <w:r w:rsidRPr="007F229C">
              <w:rPr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sz w:val="18"/>
                <w:szCs w:val="18"/>
              </w:rPr>
              <w:t>stagiul</w:t>
            </w:r>
            <w:proofErr w:type="spellEnd"/>
            <w:r w:rsidRPr="007F229C">
              <w:rPr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7F229C">
              <w:rPr>
                <w:sz w:val="18"/>
                <w:szCs w:val="18"/>
              </w:rPr>
              <w:t>practică</w:t>
            </w:r>
            <w:proofErr w:type="spellEnd"/>
            <w:r w:rsidRPr="007F229C">
              <w:rPr>
                <w:sz w:val="18"/>
                <w:szCs w:val="18"/>
              </w:rPr>
              <w:t>;</w:t>
            </w:r>
            <w:proofErr w:type="gramEnd"/>
          </w:p>
          <w:p w14:paraId="2C8B3A39" w14:textId="77777777" w:rsidR="00AD10EB" w:rsidRPr="007F229C" w:rsidRDefault="00AD10EB" w:rsidP="00827421">
            <w:pPr>
              <w:spacing w:after="120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Fişa de observaţie / evaluare permanentă (</w:t>
            </w:r>
            <w:r w:rsidRPr="007F229C">
              <w:rPr>
                <w:b/>
                <w:sz w:val="18"/>
                <w:szCs w:val="18"/>
                <w:lang w:val="ro-RO"/>
              </w:rPr>
              <w:t>Anexa 4</w:t>
            </w:r>
            <w:r w:rsidRPr="007F229C">
              <w:rPr>
                <w:sz w:val="18"/>
                <w:szCs w:val="18"/>
                <w:lang w:val="ro-RO"/>
              </w:rPr>
              <w:t>).</w:t>
            </w:r>
          </w:p>
          <w:p w14:paraId="7445756B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proofErr w:type="spellStart"/>
            <w:r w:rsidRPr="007F229C">
              <w:rPr>
                <w:b/>
                <w:bCs/>
                <w:color w:val="000000"/>
                <w:sz w:val="18"/>
                <w:szCs w:val="18"/>
              </w:rPr>
              <w:t>Evaluarea</w:t>
            </w:r>
            <w:proofErr w:type="spellEnd"/>
            <w:r w:rsidRPr="007F229C">
              <w:rPr>
                <w:b/>
                <w:b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b/>
                <w:bCs/>
                <w:color w:val="000000"/>
                <w:sz w:val="18"/>
                <w:szCs w:val="18"/>
              </w:rPr>
              <w:t>către</w:t>
            </w:r>
            <w:proofErr w:type="spellEnd"/>
            <w:r w:rsidRPr="007F229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b/>
                <w:bCs/>
                <w:color w:val="000000"/>
                <w:sz w:val="18"/>
                <w:szCs w:val="18"/>
              </w:rPr>
              <w:t>tutore</w:t>
            </w:r>
            <w:proofErr w:type="spellEnd"/>
          </w:p>
          <w:p w14:paraId="27B68C79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Receptivitatea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studenților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interesul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manifestat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raport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desfașurată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cadrul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instituției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;</w:t>
            </w:r>
            <w:proofErr w:type="gramEnd"/>
          </w:p>
          <w:p w14:paraId="2137C883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Prezența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sediul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organizației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unde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se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desfășoară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practica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;</w:t>
            </w:r>
            <w:proofErr w:type="gramEnd"/>
          </w:p>
          <w:p w14:paraId="74141929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Capacitatea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prezenta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instituției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.</w:t>
            </w:r>
          </w:p>
          <w:p w14:paraId="4216365A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Abilitatea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lucra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documentele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instituției</w:t>
            </w:r>
            <w:proofErr w:type="spellEnd"/>
            <w:proofErr w:type="gram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;</w:t>
            </w:r>
            <w:proofErr w:type="gramEnd"/>
          </w:p>
          <w:p w14:paraId="692FE94B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Receptivitatea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studenților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interesul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manifestat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raport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desfășurată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cadrul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instituției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;</w:t>
            </w:r>
            <w:proofErr w:type="gramEnd"/>
          </w:p>
          <w:p w14:paraId="6E15D0D6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lastRenderedPageBreak/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Prezența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sediul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instituției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unde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se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desfășoară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7F229C">
              <w:rPr>
                <w:color w:val="000000"/>
                <w:sz w:val="18"/>
                <w:szCs w:val="18"/>
              </w:rPr>
              <w:t>practica;</w:t>
            </w:r>
            <w:proofErr w:type="gramEnd"/>
          </w:p>
          <w:p w14:paraId="55F9A5D7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Implicare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seriozitate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interes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deosebit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pentru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;</w:t>
            </w:r>
            <w:proofErr w:type="gramEnd"/>
          </w:p>
          <w:p w14:paraId="655C0BEF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Receptivitate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sarcinile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primite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sugestiile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formulate de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tutore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;</w:t>
            </w:r>
            <w:proofErr w:type="gramEnd"/>
          </w:p>
          <w:p w14:paraId="1742C012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Participare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, sub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directa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supraveghere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tutorelui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, la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desfășurarea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activităților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instituției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;</w:t>
            </w:r>
            <w:proofErr w:type="gramEnd"/>
          </w:p>
          <w:p w14:paraId="76CF29C2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Aprecierea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scrisă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7F229C">
              <w:rPr>
                <w:color w:val="000000"/>
                <w:sz w:val="18"/>
                <w:szCs w:val="18"/>
              </w:rPr>
              <w:t>a</w:t>
            </w:r>
            <w:proofErr w:type="gram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activității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realizată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tutore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.</w:t>
            </w:r>
          </w:p>
          <w:p w14:paraId="0481F2AA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Modul de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evaluare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: pe tot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parcursul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stagiului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practică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>.</w:t>
            </w:r>
          </w:p>
          <w:p w14:paraId="0847088D" w14:textId="77777777" w:rsidR="00AD10EB" w:rsidRPr="007F229C" w:rsidRDefault="00AD10EB" w:rsidP="00827421">
            <w:pPr>
              <w:spacing w:after="120"/>
              <w:ind w:left="57" w:right="57"/>
              <w:jc w:val="both"/>
              <w:rPr>
                <w:sz w:val="18"/>
                <w:szCs w:val="18"/>
              </w:rPr>
            </w:pPr>
          </w:p>
          <w:p w14:paraId="281FC3D2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proofErr w:type="spellStart"/>
            <w:r w:rsidRPr="007F229C">
              <w:rPr>
                <w:b/>
                <w:bCs/>
                <w:color w:val="000000"/>
                <w:sz w:val="18"/>
                <w:szCs w:val="18"/>
              </w:rPr>
              <w:t>Evaluarea</w:t>
            </w:r>
            <w:proofErr w:type="spellEnd"/>
            <w:r w:rsidRPr="007F229C">
              <w:rPr>
                <w:b/>
                <w:bCs/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7F229C">
              <w:rPr>
                <w:b/>
                <w:bCs/>
                <w:color w:val="000000"/>
                <w:sz w:val="18"/>
                <w:szCs w:val="18"/>
              </w:rPr>
              <w:t>colocviu</w:t>
            </w:r>
            <w:proofErr w:type="spellEnd"/>
          </w:p>
          <w:p w14:paraId="65A80469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Prezentarea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portofoliului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7F229C">
              <w:rPr>
                <w:color w:val="000000"/>
                <w:sz w:val="18"/>
                <w:szCs w:val="18"/>
              </w:rPr>
              <w:t>a</w:t>
            </w:r>
            <w:proofErr w:type="gram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evaluării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tutorelui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;</w:t>
            </w:r>
            <w:proofErr w:type="gramEnd"/>
          </w:p>
          <w:p w14:paraId="79BE2807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Răspunsuri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pertinente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întrebările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formulate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referitoare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la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.</w:t>
            </w:r>
          </w:p>
          <w:p w14:paraId="0F12865D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Realizarea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 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unui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 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portofoliu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 de 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bine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structurat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un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calificativ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bun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oferit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7F229C">
              <w:rPr>
                <w:color w:val="000000"/>
                <w:sz w:val="18"/>
                <w:szCs w:val="18"/>
              </w:rPr>
              <w:t>tutore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;</w:t>
            </w:r>
            <w:proofErr w:type="gramEnd"/>
          </w:p>
          <w:p w14:paraId="54B94DF7" w14:textId="337E9B63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 xml:space="preserve">-Cunoașterea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însușirea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la </w:t>
            </w:r>
            <w:r w:rsidR="008062B8" w:rsidRPr="007F229C">
              <w:rPr>
                <w:color w:val="000000"/>
                <w:sz w:val="18"/>
                <w:szCs w:val="18"/>
              </w:rPr>
              <w:t>c</w:t>
            </w:r>
            <w:r w:rsidRPr="007F229C">
              <w:rPr>
                <w:color w:val="000000"/>
                <w:sz w:val="18"/>
                <w:szCs w:val="18"/>
              </w:rPr>
              <w:t xml:space="preserve">el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mai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înalt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nivel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modului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administrare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7F229C">
              <w:rPr>
                <w:color w:val="000000"/>
                <w:sz w:val="18"/>
                <w:szCs w:val="18"/>
              </w:rPr>
              <w:t>a</w:t>
            </w:r>
            <w:proofErr w:type="gram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activităților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specifice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instituției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 care s-a 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desfășurat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activitatea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.</w:t>
            </w:r>
          </w:p>
          <w:p w14:paraId="63F0CEB3" w14:textId="77777777" w:rsidR="00AD10EB" w:rsidRPr="007F229C" w:rsidRDefault="00AD10EB" w:rsidP="00827421">
            <w:pPr>
              <w:pStyle w:val="NormalWeb"/>
              <w:spacing w:before="0" w:beforeAutospacing="0" w:after="0"/>
              <w:ind w:left="57" w:right="57" w:hanging="2"/>
              <w:jc w:val="both"/>
              <w:rPr>
                <w:sz w:val="18"/>
                <w:szCs w:val="18"/>
              </w:rPr>
            </w:pPr>
            <w:r w:rsidRPr="007F229C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Capacitatea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de a formula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concluzii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opinii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personale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legătură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administrarea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instituției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publice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în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care s-</w:t>
            </w:r>
            <w:proofErr w:type="gramStart"/>
            <w:r w:rsidRPr="007F229C">
              <w:rPr>
                <w:color w:val="000000"/>
                <w:sz w:val="18"/>
                <w:szCs w:val="18"/>
              </w:rPr>
              <w:t>a</w:t>
            </w:r>
            <w:proofErr w:type="gram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efectuat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color w:val="000000"/>
                <w:sz w:val="18"/>
                <w:szCs w:val="18"/>
              </w:rPr>
              <w:t>practica</w:t>
            </w:r>
            <w:proofErr w:type="spellEnd"/>
            <w:r w:rsidRPr="007F229C">
              <w:rPr>
                <w:color w:val="000000"/>
                <w:sz w:val="18"/>
                <w:szCs w:val="18"/>
              </w:rPr>
              <w:t>.</w:t>
            </w:r>
          </w:p>
          <w:p w14:paraId="4C7F716E" w14:textId="28369E4B" w:rsidR="000505D6" w:rsidRPr="007F229C" w:rsidRDefault="00AD10EB" w:rsidP="00827421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Modul de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evaluare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evaluare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orală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sumativă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bază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întrebări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și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discuții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despre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activitatea</w:t>
            </w:r>
            <w:proofErr w:type="spellEnd"/>
            <w:r w:rsidRPr="007F229C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i/>
                <w:iCs/>
                <w:color w:val="000000"/>
                <w:sz w:val="18"/>
                <w:szCs w:val="18"/>
              </w:rPr>
              <w:t>desfășurată</w:t>
            </w:r>
            <w:proofErr w:type="spellEnd"/>
          </w:p>
        </w:tc>
        <w:tc>
          <w:tcPr>
            <w:tcW w:w="1558" w:type="dxa"/>
          </w:tcPr>
          <w:p w14:paraId="0833010B" w14:textId="77777777" w:rsidR="00AD10EB" w:rsidRPr="007F229C" w:rsidRDefault="00AD10EB" w:rsidP="00AD10EB">
            <w:pPr>
              <w:rPr>
                <w:b/>
                <w:sz w:val="18"/>
                <w:szCs w:val="18"/>
                <w:lang w:val="fr-FR"/>
              </w:rPr>
            </w:pPr>
          </w:p>
          <w:p w14:paraId="68230851" w14:textId="77777777" w:rsidR="00AD10EB" w:rsidRPr="007F229C" w:rsidRDefault="00AD10EB" w:rsidP="00AD10EB">
            <w:pPr>
              <w:rPr>
                <w:b/>
                <w:sz w:val="18"/>
                <w:szCs w:val="18"/>
                <w:lang w:val="fr-FR"/>
              </w:rPr>
            </w:pPr>
          </w:p>
          <w:p w14:paraId="4297E290" w14:textId="77777777" w:rsidR="00AD10EB" w:rsidRPr="007F229C" w:rsidRDefault="00AD10EB" w:rsidP="00AD10EB">
            <w:pPr>
              <w:rPr>
                <w:b/>
                <w:sz w:val="18"/>
                <w:szCs w:val="18"/>
                <w:lang w:val="fr-FR"/>
              </w:rPr>
            </w:pPr>
          </w:p>
          <w:p w14:paraId="1C25904A" w14:textId="77777777" w:rsidR="00AD10EB" w:rsidRPr="007F229C" w:rsidRDefault="00AD10EB" w:rsidP="00AD10EB">
            <w:pPr>
              <w:rPr>
                <w:b/>
                <w:sz w:val="18"/>
                <w:szCs w:val="18"/>
                <w:lang w:val="fr-FR"/>
              </w:rPr>
            </w:pPr>
          </w:p>
          <w:p w14:paraId="438E1ECC" w14:textId="77777777" w:rsidR="00AD10EB" w:rsidRPr="007F229C" w:rsidRDefault="00AD10EB" w:rsidP="00827421">
            <w:pPr>
              <w:ind w:left="57" w:right="57"/>
              <w:rPr>
                <w:b/>
                <w:sz w:val="18"/>
                <w:szCs w:val="18"/>
                <w:lang w:val="fr-FR"/>
              </w:rPr>
            </w:pPr>
          </w:p>
          <w:p w14:paraId="41E2C7FD" w14:textId="77777777" w:rsidR="00AD10EB" w:rsidRPr="007F229C" w:rsidRDefault="00AD10EB" w:rsidP="00827421">
            <w:pPr>
              <w:ind w:left="57" w:right="57"/>
              <w:rPr>
                <w:b/>
                <w:sz w:val="18"/>
                <w:szCs w:val="18"/>
                <w:lang w:val="fr-FR"/>
              </w:rPr>
            </w:pPr>
          </w:p>
          <w:p w14:paraId="25327CAF" w14:textId="77777777" w:rsidR="00AD10EB" w:rsidRPr="007F229C" w:rsidRDefault="00AD10EB" w:rsidP="00827421">
            <w:pPr>
              <w:ind w:left="57" w:right="57"/>
              <w:rPr>
                <w:b/>
                <w:sz w:val="18"/>
                <w:szCs w:val="18"/>
                <w:lang w:val="fr-FR"/>
              </w:rPr>
            </w:pPr>
          </w:p>
          <w:p w14:paraId="693032CE" w14:textId="341F05E9" w:rsidR="00AD10EB" w:rsidRPr="007F229C" w:rsidRDefault="00AD10EB" w:rsidP="00827421">
            <w:pPr>
              <w:ind w:left="57" w:right="57"/>
              <w:rPr>
                <w:b/>
                <w:sz w:val="18"/>
                <w:szCs w:val="18"/>
                <w:lang w:val="fr-FR"/>
              </w:rPr>
            </w:pPr>
            <w:r w:rsidRPr="007F229C">
              <w:rPr>
                <w:b/>
                <w:sz w:val="18"/>
                <w:szCs w:val="18"/>
                <w:lang w:val="fr-FR"/>
              </w:rPr>
              <w:t xml:space="preserve">50% - </w:t>
            </w:r>
            <w:proofErr w:type="spellStart"/>
            <w:r w:rsidRPr="007F229C">
              <w:rPr>
                <w:b/>
                <w:sz w:val="18"/>
                <w:szCs w:val="18"/>
                <w:lang w:val="fr-FR"/>
              </w:rPr>
              <w:t>Mapă</w:t>
            </w:r>
            <w:proofErr w:type="spellEnd"/>
            <w:r w:rsidRPr="007F229C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lang w:val="fr-FR"/>
              </w:rPr>
              <w:t>cu</w:t>
            </w:r>
            <w:proofErr w:type="spellEnd"/>
            <w:r w:rsidRPr="007F229C">
              <w:rPr>
                <w:b/>
                <w:sz w:val="18"/>
                <w:szCs w:val="18"/>
                <w:lang w:val="fr-FR"/>
              </w:rPr>
              <w:t xml:space="preserve"> documente </w:t>
            </w:r>
            <w:proofErr w:type="spellStart"/>
            <w:r w:rsidRPr="007F229C">
              <w:rPr>
                <w:b/>
                <w:sz w:val="18"/>
                <w:szCs w:val="18"/>
                <w:lang w:val="fr-FR"/>
              </w:rPr>
              <w:t>aferente</w:t>
            </w:r>
            <w:proofErr w:type="spellEnd"/>
            <w:r w:rsidRPr="007F229C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  <w:lang w:val="fr-FR"/>
              </w:rPr>
              <w:t>stagiului</w:t>
            </w:r>
            <w:proofErr w:type="spellEnd"/>
            <w:r w:rsidRPr="007F229C">
              <w:rPr>
                <w:b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F229C">
              <w:rPr>
                <w:b/>
                <w:sz w:val="18"/>
                <w:szCs w:val="18"/>
                <w:lang w:val="fr-FR"/>
              </w:rPr>
              <w:t>practică</w:t>
            </w:r>
            <w:proofErr w:type="spellEnd"/>
          </w:p>
          <w:p w14:paraId="7919FE18" w14:textId="77777777" w:rsidR="00AD10EB" w:rsidRPr="007F229C" w:rsidRDefault="00AD10EB" w:rsidP="00827421">
            <w:pPr>
              <w:ind w:left="57" w:right="57"/>
              <w:rPr>
                <w:b/>
                <w:sz w:val="18"/>
                <w:szCs w:val="18"/>
                <w:lang w:val="fr-FR"/>
              </w:rPr>
            </w:pPr>
          </w:p>
          <w:p w14:paraId="7535E92F" w14:textId="77777777" w:rsidR="00AD10EB" w:rsidRPr="007F229C" w:rsidRDefault="00AD10EB" w:rsidP="00827421">
            <w:pPr>
              <w:ind w:left="57" w:right="57"/>
              <w:jc w:val="both"/>
              <w:rPr>
                <w:b/>
                <w:sz w:val="18"/>
                <w:szCs w:val="18"/>
                <w:lang w:val="ro-RO"/>
              </w:rPr>
            </w:pPr>
            <w:r w:rsidRPr="007F229C">
              <w:rPr>
                <w:b/>
                <w:sz w:val="18"/>
                <w:szCs w:val="18"/>
              </w:rPr>
              <w:t xml:space="preserve">50% - </w:t>
            </w:r>
            <w:proofErr w:type="spellStart"/>
            <w:r w:rsidRPr="007F229C">
              <w:rPr>
                <w:b/>
                <w:sz w:val="18"/>
                <w:szCs w:val="18"/>
              </w:rPr>
              <w:t>Probă</w:t>
            </w:r>
            <w:proofErr w:type="spellEnd"/>
            <w:r w:rsidRPr="007F229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F229C">
              <w:rPr>
                <w:b/>
                <w:sz w:val="18"/>
                <w:szCs w:val="18"/>
              </w:rPr>
              <w:t>orală</w:t>
            </w:r>
            <w:proofErr w:type="spellEnd"/>
          </w:p>
          <w:p w14:paraId="502F729C" w14:textId="77777777" w:rsidR="000505D6" w:rsidRPr="007F229C" w:rsidRDefault="000505D6" w:rsidP="000505D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7F229C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F8E8113" w14:textId="77777777" w:rsidR="00827421" w:rsidRPr="007F229C" w:rsidRDefault="00827421" w:rsidP="00827421">
      <w:pPr>
        <w:ind w:firstLine="708"/>
        <w:jc w:val="both"/>
        <w:rPr>
          <w:sz w:val="18"/>
          <w:szCs w:val="18"/>
        </w:rPr>
      </w:pPr>
      <w:proofErr w:type="spellStart"/>
      <w:r w:rsidRPr="007F229C">
        <w:rPr>
          <w:sz w:val="18"/>
          <w:szCs w:val="18"/>
        </w:rPr>
        <w:t>Pentru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studenții</w:t>
      </w:r>
      <w:proofErr w:type="spellEnd"/>
      <w:r w:rsidRPr="007F229C">
        <w:rPr>
          <w:sz w:val="18"/>
          <w:szCs w:val="18"/>
        </w:rPr>
        <w:t xml:space="preserve"> cu </w:t>
      </w:r>
      <w:proofErr w:type="spellStart"/>
      <w:r w:rsidRPr="007F229C">
        <w:rPr>
          <w:sz w:val="18"/>
          <w:szCs w:val="18"/>
        </w:rPr>
        <w:t>dizabilități</w:t>
      </w:r>
      <w:proofErr w:type="spellEnd"/>
      <w:r w:rsidRPr="007F229C">
        <w:rPr>
          <w:sz w:val="18"/>
          <w:szCs w:val="18"/>
        </w:rPr>
        <w:t xml:space="preserve">, </w:t>
      </w:r>
      <w:proofErr w:type="spellStart"/>
      <w:r w:rsidRPr="007F229C">
        <w:rPr>
          <w:sz w:val="18"/>
          <w:szCs w:val="18"/>
        </w:rPr>
        <w:t>activitățile</w:t>
      </w:r>
      <w:proofErr w:type="spellEnd"/>
      <w:r w:rsidRPr="007F229C">
        <w:rPr>
          <w:sz w:val="18"/>
          <w:szCs w:val="18"/>
        </w:rPr>
        <w:t xml:space="preserve"> de </w:t>
      </w:r>
      <w:proofErr w:type="spellStart"/>
      <w:r w:rsidRPr="007F229C">
        <w:rPr>
          <w:sz w:val="18"/>
          <w:szCs w:val="18"/>
        </w:rPr>
        <w:t>practică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și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evaluarea</w:t>
      </w:r>
      <w:proofErr w:type="spellEnd"/>
      <w:r w:rsidRPr="007F229C">
        <w:rPr>
          <w:sz w:val="18"/>
          <w:szCs w:val="18"/>
        </w:rPr>
        <w:t xml:space="preserve"> se </w:t>
      </w:r>
      <w:proofErr w:type="spellStart"/>
      <w:r w:rsidRPr="007F229C">
        <w:rPr>
          <w:sz w:val="18"/>
          <w:szCs w:val="18"/>
        </w:rPr>
        <w:t>adaptează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în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funcție</w:t>
      </w:r>
      <w:proofErr w:type="spellEnd"/>
      <w:r w:rsidRPr="007F229C">
        <w:rPr>
          <w:sz w:val="18"/>
          <w:szCs w:val="18"/>
        </w:rPr>
        <w:t xml:space="preserve"> de </w:t>
      </w:r>
      <w:proofErr w:type="spellStart"/>
      <w:r w:rsidRPr="007F229C">
        <w:rPr>
          <w:sz w:val="18"/>
          <w:szCs w:val="18"/>
        </w:rPr>
        <w:t>nevoile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individuale</w:t>
      </w:r>
      <w:proofErr w:type="spellEnd"/>
      <w:r w:rsidRPr="007F229C">
        <w:rPr>
          <w:sz w:val="18"/>
          <w:szCs w:val="18"/>
        </w:rPr>
        <w:t xml:space="preserve">, </w:t>
      </w:r>
      <w:proofErr w:type="spellStart"/>
      <w:r w:rsidRPr="007F229C">
        <w:rPr>
          <w:sz w:val="18"/>
          <w:szCs w:val="18"/>
        </w:rPr>
        <w:t>prin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accesibilizarea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materialelor</w:t>
      </w:r>
      <w:proofErr w:type="spellEnd"/>
      <w:r w:rsidRPr="007F229C">
        <w:rPr>
          <w:sz w:val="18"/>
          <w:szCs w:val="18"/>
        </w:rPr>
        <w:t xml:space="preserve">, </w:t>
      </w:r>
      <w:proofErr w:type="spellStart"/>
      <w:r w:rsidRPr="007F229C">
        <w:rPr>
          <w:sz w:val="18"/>
          <w:szCs w:val="18"/>
        </w:rPr>
        <w:t>ajustarea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sarcinilor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și</w:t>
      </w:r>
      <w:proofErr w:type="spellEnd"/>
      <w:r w:rsidRPr="007F229C">
        <w:rPr>
          <w:sz w:val="18"/>
          <w:szCs w:val="18"/>
        </w:rPr>
        <w:t xml:space="preserve"> a </w:t>
      </w:r>
      <w:proofErr w:type="spellStart"/>
      <w:r w:rsidRPr="007F229C">
        <w:rPr>
          <w:sz w:val="18"/>
          <w:szCs w:val="18"/>
        </w:rPr>
        <w:t>timpului</w:t>
      </w:r>
      <w:proofErr w:type="spellEnd"/>
      <w:r w:rsidRPr="007F229C">
        <w:rPr>
          <w:sz w:val="18"/>
          <w:szCs w:val="18"/>
        </w:rPr>
        <w:t xml:space="preserve"> de </w:t>
      </w:r>
      <w:proofErr w:type="spellStart"/>
      <w:r w:rsidRPr="007F229C">
        <w:rPr>
          <w:sz w:val="18"/>
          <w:szCs w:val="18"/>
        </w:rPr>
        <w:t>lucru</w:t>
      </w:r>
      <w:proofErr w:type="spellEnd"/>
      <w:r w:rsidRPr="007F229C">
        <w:rPr>
          <w:sz w:val="18"/>
          <w:szCs w:val="18"/>
        </w:rPr>
        <w:t xml:space="preserve">, precum </w:t>
      </w:r>
      <w:proofErr w:type="spellStart"/>
      <w:r w:rsidRPr="007F229C">
        <w:rPr>
          <w:sz w:val="18"/>
          <w:szCs w:val="18"/>
        </w:rPr>
        <w:t>și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prin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oferirea</w:t>
      </w:r>
      <w:proofErr w:type="spellEnd"/>
      <w:r w:rsidRPr="007F229C">
        <w:rPr>
          <w:sz w:val="18"/>
          <w:szCs w:val="18"/>
        </w:rPr>
        <w:t xml:space="preserve"> de </w:t>
      </w:r>
      <w:proofErr w:type="spellStart"/>
      <w:r w:rsidRPr="007F229C">
        <w:rPr>
          <w:sz w:val="18"/>
          <w:szCs w:val="18"/>
        </w:rPr>
        <w:t>sprijin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și</w:t>
      </w:r>
      <w:proofErr w:type="spellEnd"/>
      <w:r w:rsidRPr="007F229C">
        <w:rPr>
          <w:sz w:val="18"/>
          <w:szCs w:val="18"/>
        </w:rPr>
        <w:t xml:space="preserve"> feedback </w:t>
      </w:r>
      <w:proofErr w:type="spellStart"/>
      <w:r w:rsidRPr="007F229C">
        <w:rPr>
          <w:sz w:val="18"/>
          <w:szCs w:val="18"/>
        </w:rPr>
        <w:t>individualizat</w:t>
      </w:r>
      <w:proofErr w:type="spellEnd"/>
      <w:r w:rsidRPr="007F229C">
        <w:rPr>
          <w:sz w:val="18"/>
          <w:szCs w:val="18"/>
        </w:rPr>
        <w:t xml:space="preserve"> din </w:t>
      </w:r>
      <w:proofErr w:type="spellStart"/>
      <w:r w:rsidRPr="007F229C">
        <w:rPr>
          <w:sz w:val="18"/>
          <w:szCs w:val="18"/>
        </w:rPr>
        <w:t>partea</w:t>
      </w:r>
      <w:proofErr w:type="spellEnd"/>
      <w:r w:rsidRPr="007F229C">
        <w:rPr>
          <w:sz w:val="18"/>
          <w:szCs w:val="18"/>
        </w:rPr>
        <w:t xml:space="preserve"> </w:t>
      </w:r>
      <w:proofErr w:type="spellStart"/>
      <w:r w:rsidRPr="007F229C">
        <w:rPr>
          <w:sz w:val="18"/>
          <w:szCs w:val="18"/>
        </w:rPr>
        <w:t>cadrului</w:t>
      </w:r>
      <w:proofErr w:type="spellEnd"/>
      <w:r w:rsidRPr="007F229C">
        <w:rPr>
          <w:sz w:val="18"/>
          <w:szCs w:val="18"/>
        </w:rPr>
        <w:t xml:space="preserve"> didactic </w:t>
      </w:r>
      <w:proofErr w:type="spellStart"/>
      <w:r w:rsidRPr="007F229C">
        <w:rPr>
          <w:sz w:val="18"/>
          <w:szCs w:val="18"/>
        </w:rPr>
        <w:t>și</w:t>
      </w:r>
      <w:proofErr w:type="spellEnd"/>
      <w:r w:rsidRPr="007F229C">
        <w:rPr>
          <w:sz w:val="18"/>
          <w:szCs w:val="18"/>
        </w:rPr>
        <w:t xml:space="preserve"> a </w:t>
      </w:r>
      <w:proofErr w:type="spellStart"/>
      <w:r w:rsidRPr="007F229C">
        <w:rPr>
          <w:sz w:val="18"/>
          <w:szCs w:val="18"/>
        </w:rPr>
        <w:t>tutorelui</w:t>
      </w:r>
      <w:proofErr w:type="spellEnd"/>
      <w:r w:rsidRPr="007F229C">
        <w:rPr>
          <w:sz w:val="18"/>
          <w:szCs w:val="18"/>
        </w:rPr>
        <w:t xml:space="preserve"> de </w:t>
      </w:r>
      <w:proofErr w:type="spellStart"/>
      <w:r w:rsidRPr="007F229C">
        <w:rPr>
          <w:sz w:val="18"/>
          <w:szCs w:val="18"/>
        </w:rPr>
        <w:t>practică</w:t>
      </w:r>
      <w:proofErr w:type="spellEnd"/>
      <w:r w:rsidRPr="007F229C">
        <w:rPr>
          <w:sz w:val="18"/>
          <w:szCs w:val="18"/>
        </w:rPr>
        <w:t>.</w:t>
      </w:r>
    </w:p>
    <w:p w14:paraId="64C3DCE4" w14:textId="77777777" w:rsidR="00827421" w:rsidRPr="007F229C" w:rsidRDefault="00827421" w:rsidP="00827421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827421" w:rsidRPr="007F229C" w14:paraId="69DEF3AD" w14:textId="77777777" w:rsidTr="00D05BB1">
        <w:tc>
          <w:tcPr>
            <w:tcW w:w="955" w:type="pct"/>
            <w:vAlign w:val="center"/>
          </w:tcPr>
          <w:p w14:paraId="48FE0533" w14:textId="77777777" w:rsidR="00827421" w:rsidRPr="007F229C" w:rsidRDefault="00827421" w:rsidP="00D05BB1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541A3E5B" w14:textId="77777777" w:rsidR="00827421" w:rsidRPr="007F229C" w:rsidRDefault="00827421" w:rsidP="00D05BB1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DD7182E" w14:textId="77777777" w:rsidR="00827421" w:rsidRPr="007F229C" w:rsidRDefault="00827421" w:rsidP="00D05BB1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0FC75E80" w14:textId="77777777" w:rsidR="00827421" w:rsidRPr="007F229C" w:rsidRDefault="00827421" w:rsidP="00D05BB1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E811A68" w14:textId="77777777" w:rsidR="00827421" w:rsidRPr="007F229C" w:rsidRDefault="00827421" w:rsidP="00D05BB1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827421" w:rsidRPr="007F229C" w14:paraId="411A8B11" w14:textId="77777777" w:rsidTr="00D05BB1">
        <w:tc>
          <w:tcPr>
            <w:tcW w:w="955" w:type="pct"/>
            <w:vAlign w:val="center"/>
          </w:tcPr>
          <w:p w14:paraId="29372345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16.09.2025</w:t>
            </w:r>
          </w:p>
        </w:tc>
        <w:tc>
          <w:tcPr>
            <w:tcW w:w="2022" w:type="pct"/>
          </w:tcPr>
          <w:p w14:paraId="4350C55D" w14:textId="0A1BDC65" w:rsidR="00827421" w:rsidRPr="007F229C" w:rsidRDefault="003A6F02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Asist.</w:t>
            </w:r>
            <w:r w:rsidR="00827421" w:rsidRPr="007F229C">
              <w:rPr>
                <w:sz w:val="18"/>
                <w:szCs w:val="18"/>
                <w:lang w:val="ro-RO"/>
              </w:rPr>
              <w:t xml:space="preserve"> univ. dr</w:t>
            </w:r>
            <w:r>
              <w:rPr>
                <w:sz w:val="18"/>
                <w:szCs w:val="18"/>
                <w:lang w:val="ro-RO"/>
              </w:rPr>
              <w:t>d</w:t>
            </w:r>
            <w:r w:rsidR="00827421" w:rsidRPr="007F229C">
              <w:rPr>
                <w:sz w:val="18"/>
                <w:szCs w:val="18"/>
                <w:lang w:val="ro-RO"/>
              </w:rPr>
              <w:t xml:space="preserve">. </w:t>
            </w:r>
            <w:r>
              <w:rPr>
                <w:sz w:val="18"/>
                <w:szCs w:val="18"/>
                <w:lang w:val="ro-RO"/>
              </w:rPr>
              <w:t>RUSU Andreea</w:t>
            </w:r>
          </w:p>
          <w:p w14:paraId="0CB05C93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3AB5C380" w14:textId="77777777" w:rsidR="003A6F02" w:rsidRPr="007F229C" w:rsidRDefault="003A6F02" w:rsidP="003A6F0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Asist.</w:t>
            </w:r>
            <w:r w:rsidRPr="007F229C">
              <w:rPr>
                <w:sz w:val="18"/>
                <w:szCs w:val="18"/>
                <w:lang w:val="ro-RO"/>
              </w:rPr>
              <w:t xml:space="preserve"> univ. dr</w:t>
            </w:r>
            <w:r>
              <w:rPr>
                <w:sz w:val="18"/>
                <w:szCs w:val="18"/>
                <w:lang w:val="ro-RO"/>
              </w:rPr>
              <w:t>d</w:t>
            </w:r>
            <w:r w:rsidRPr="007F229C">
              <w:rPr>
                <w:sz w:val="18"/>
                <w:szCs w:val="18"/>
                <w:lang w:val="ro-RO"/>
              </w:rPr>
              <w:t xml:space="preserve">. </w:t>
            </w:r>
            <w:r>
              <w:rPr>
                <w:sz w:val="18"/>
                <w:szCs w:val="18"/>
                <w:lang w:val="ro-RO"/>
              </w:rPr>
              <w:t>RUSU Andreea</w:t>
            </w:r>
          </w:p>
          <w:p w14:paraId="6FBA95A7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40C25FF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255E671" w14:textId="77777777" w:rsidR="00827421" w:rsidRPr="007F229C" w:rsidRDefault="00827421" w:rsidP="00827421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827421" w:rsidRPr="007F229C" w14:paraId="1DBBC889" w14:textId="77777777" w:rsidTr="00D05BB1">
        <w:tc>
          <w:tcPr>
            <w:tcW w:w="1470" w:type="pct"/>
            <w:vAlign w:val="center"/>
          </w:tcPr>
          <w:p w14:paraId="247639AB" w14:textId="77777777" w:rsidR="00827421" w:rsidRPr="007F229C" w:rsidRDefault="00827421" w:rsidP="00D05BB1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68F2CEF" w14:textId="77777777" w:rsidR="00827421" w:rsidRPr="007F229C" w:rsidRDefault="00827421" w:rsidP="00D05BB1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827421" w:rsidRPr="007F229C" w14:paraId="78943A18" w14:textId="77777777" w:rsidTr="00D05BB1">
        <w:trPr>
          <w:trHeight w:val="215"/>
        </w:trPr>
        <w:tc>
          <w:tcPr>
            <w:tcW w:w="1470" w:type="pct"/>
            <w:vAlign w:val="center"/>
          </w:tcPr>
          <w:p w14:paraId="4808DEF9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175EE0EF" w14:textId="77777777" w:rsidR="00827421" w:rsidRPr="007F229C" w:rsidRDefault="00827421" w:rsidP="00D05BB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F229C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2DE7E893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34D20846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6985B4A9" w14:textId="77777777" w:rsidR="00827421" w:rsidRPr="007F229C" w:rsidRDefault="00827421" w:rsidP="00827421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827421" w:rsidRPr="007F229C" w14:paraId="5EDD1675" w14:textId="77777777" w:rsidTr="00D05BB1">
        <w:trPr>
          <w:trHeight w:val="215"/>
        </w:trPr>
        <w:tc>
          <w:tcPr>
            <w:tcW w:w="1470" w:type="pct"/>
            <w:vAlign w:val="center"/>
          </w:tcPr>
          <w:p w14:paraId="4970A0AB" w14:textId="77777777" w:rsidR="00827421" w:rsidRPr="007F229C" w:rsidRDefault="00827421" w:rsidP="00D05BB1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00D0A1D5" w14:textId="77777777" w:rsidR="00827421" w:rsidRPr="007F229C" w:rsidRDefault="00827421" w:rsidP="00D05BB1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827421" w:rsidRPr="007F229C" w14:paraId="3636B083" w14:textId="77777777" w:rsidTr="00D05BB1">
        <w:trPr>
          <w:trHeight w:val="215"/>
        </w:trPr>
        <w:tc>
          <w:tcPr>
            <w:tcW w:w="1470" w:type="pct"/>
            <w:vAlign w:val="center"/>
          </w:tcPr>
          <w:p w14:paraId="62B37B8B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1A975E29" w14:textId="77777777" w:rsidR="00827421" w:rsidRPr="007F229C" w:rsidRDefault="00827421" w:rsidP="00D05BB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F229C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C041C7E" w14:textId="77777777" w:rsidR="00827421" w:rsidRPr="007F229C" w:rsidRDefault="00827421" w:rsidP="00D05BB1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04C5E033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6B1E5CF7" w14:textId="77777777" w:rsidR="00827421" w:rsidRPr="007F229C" w:rsidRDefault="00827421" w:rsidP="00827421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827421" w:rsidRPr="007F229C" w14:paraId="68D7AD7C" w14:textId="77777777" w:rsidTr="00D05BB1">
        <w:trPr>
          <w:trHeight w:val="215"/>
        </w:trPr>
        <w:tc>
          <w:tcPr>
            <w:tcW w:w="1470" w:type="pct"/>
            <w:vAlign w:val="center"/>
          </w:tcPr>
          <w:p w14:paraId="06E16599" w14:textId="77777777" w:rsidR="00827421" w:rsidRPr="007F229C" w:rsidRDefault="00827421" w:rsidP="00D05BB1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003476C" w14:textId="77777777" w:rsidR="00827421" w:rsidRPr="007F229C" w:rsidRDefault="00827421" w:rsidP="00D05BB1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827421" w:rsidRPr="007F229C" w14:paraId="3F1AA5C7" w14:textId="77777777" w:rsidTr="00D05BB1">
        <w:trPr>
          <w:trHeight w:val="215"/>
        </w:trPr>
        <w:tc>
          <w:tcPr>
            <w:tcW w:w="1470" w:type="pct"/>
            <w:vAlign w:val="center"/>
          </w:tcPr>
          <w:p w14:paraId="3527512E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F229C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062111A" w14:textId="77777777" w:rsidR="00827421" w:rsidRPr="007F229C" w:rsidRDefault="00827421" w:rsidP="00D05BB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F229C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0D36DF8D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0D2AD42E" w14:textId="77777777" w:rsidR="00827421" w:rsidRPr="007F229C" w:rsidRDefault="00827421" w:rsidP="00D05BB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C569E8D" w14:textId="77777777" w:rsidR="00827421" w:rsidRPr="007F229C" w:rsidRDefault="00827421" w:rsidP="007F229C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827421" w:rsidRPr="007F229C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D50BB" w14:textId="77777777" w:rsidR="002528B4" w:rsidRDefault="002528B4">
      <w:r>
        <w:separator/>
      </w:r>
    </w:p>
  </w:endnote>
  <w:endnote w:type="continuationSeparator" w:id="0">
    <w:p w14:paraId="7ED18AD6" w14:textId="77777777" w:rsidR="002528B4" w:rsidRDefault="00252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63700C6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7F229C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63700C6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7F229C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67B75" w14:textId="77777777" w:rsidR="002528B4" w:rsidRDefault="002528B4">
      <w:r>
        <w:separator/>
      </w:r>
    </w:p>
  </w:footnote>
  <w:footnote w:type="continuationSeparator" w:id="0">
    <w:p w14:paraId="6B78041B" w14:textId="77777777" w:rsidR="002528B4" w:rsidRDefault="00252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4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6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7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8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29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0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1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3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4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5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6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8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39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0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1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2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3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4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6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7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48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49" w15:restartNumberingAfterBreak="0">
    <w:nsid w:val="794D5FD1"/>
    <w:multiLevelType w:val="hybridMultilevel"/>
    <w:tmpl w:val="A0685456"/>
    <w:lvl w:ilvl="0" w:tplc="C864274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91446188">
    <w:abstractNumId w:val="4"/>
  </w:num>
  <w:num w:numId="2" w16cid:durableId="2081126547">
    <w:abstractNumId w:val="7"/>
  </w:num>
  <w:num w:numId="3" w16cid:durableId="1104770784">
    <w:abstractNumId w:val="12"/>
  </w:num>
  <w:num w:numId="4" w16cid:durableId="1301301292">
    <w:abstractNumId w:val="52"/>
  </w:num>
  <w:num w:numId="5" w16cid:durableId="766343600">
    <w:abstractNumId w:val="37"/>
  </w:num>
  <w:num w:numId="6" w16cid:durableId="1206260171">
    <w:abstractNumId w:val="34"/>
  </w:num>
  <w:num w:numId="7" w16cid:durableId="1493984422">
    <w:abstractNumId w:val="46"/>
  </w:num>
  <w:num w:numId="8" w16cid:durableId="1501198038">
    <w:abstractNumId w:val="6"/>
  </w:num>
  <w:num w:numId="9" w16cid:durableId="2095975241">
    <w:abstractNumId w:val="10"/>
  </w:num>
  <w:num w:numId="10" w16cid:durableId="943734560">
    <w:abstractNumId w:val="17"/>
  </w:num>
  <w:num w:numId="11" w16cid:durableId="1095250314">
    <w:abstractNumId w:val="45"/>
  </w:num>
  <w:num w:numId="12" w16cid:durableId="832644150">
    <w:abstractNumId w:val="15"/>
  </w:num>
  <w:num w:numId="13" w16cid:durableId="1966958982">
    <w:abstractNumId w:val="11"/>
  </w:num>
  <w:num w:numId="14" w16cid:durableId="364141527">
    <w:abstractNumId w:val="14"/>
  </w:num>
  <w:num w:numId="15" w16cid:durableId="1664117762">
    <w:abstractNumId w:val="0"/>
  </w:num>
  <w:num w:numId="16" w16cid:durableId="241532139">
    <w:abstractNumId w:val="40"/>
  </w:num>
  <w:num w:numId="17" w16cid:durableId="475418018">
    <w:abstractNumId w:val="1"/>
  </w:num>
  <w:num w:numId="18" w16cid:durableId="347678075">
    <w:abstractNumId w:val="18"/>
  </w:num>
  <w:num w:numId="19" w16cid:durableId="675301770">
    <w:abstractNumId w:val="25"/>
  </w:num>
  <w:num w:numId="20" w16cid:durableId="2089500325">
    <w:abstractNumId w:val="35"/>
  </w:num>
  <w:num w:numId="21" w16cid:durableId="742336979">
    <w:abstractNumId w:val="41"/>
  </w:num>
  <w:num w:numId="22" w16cid:durableId="2022194403">
    <w:abstractNumId w:val="16"/>
  </w:num>
  <w:num w:numId="23" w16cid:durableId="301815636">
    <w:abstractNumId w:val="30"/>
  </w:num>
  <w:num w:numId="24" w16cid:durableId="422772931">
    <w:abstractNumId w:val="32"/>
  </w:num>
  <w:num w:numId="25" w16cid:durableId="1962565010">
    <w:abstractNumId w:val="9"/>
  </w:num>
  <w:num w:numId="26" w16cid:durableId="1091466855">
    <w:abstractNumId w:val="3"/>
  </w:num>
  <w:num w:numId="27" w16cid:durableId="955138815">
    <w:abstractNumId w:val="33"/>
  </w:num>
  <w:num w:numId="28" w16cid:durableId="472219023">
    <w:abstractNumId w:val="23"/>
  </w:num>
  <w:num w:numId="29" w16cid:durableId="1937253050">
    <w:abstractNumId w:val="38"/>
  </w:num>
  <w:num w:numId="30" w16cid:durableId="140972940">
    <w:abstractNumId w:val="5"/>
  </w:num>
  <w:num w:numId="31" w16cid:durableId="988048927">
    <w:abstractNumId w:val="28"/>
  </w:num>
  <w:num w:numId="32" w16cid:durableId="269162334">
    <w:abstractNumId w:val="29"/>
  </w:num>
  <w:num w:numId="33" w16cid:durableId="1258321469">
    <w:abstractNumId w:val="42"/>
  </w:num>
  <w:num w:numId="34" w16cid:durableId="749548892">
    <w:abstractNumId w:val="48"/>
  </w:num>
  <w:num w:numId="35" w16cid:durableId="1650400018">
    <w:abstractNumId w:val="2"/>
  </w:num>
  <w:num w:numId="36" w16cid:durableId="423962725">
    <w:abstractNumId w:val="51"/>
  </w:num>
  <w:num w:numId="37" w16cid:durableId="1948346706">
    <w:abstractNumId w:val="43"/>
  </w:num>
  <w:num w:numId="38" w16cid:durableId="1210607540">
    <w:abstractNumId w:val="20"/>
  </w:num>
  <w:num w:numId="39" w16cid:durableId="270013374">
    <w:abstractNumId w:val="36"/>
  </w:num>
  <w:num w:numId="40" w16cid:durableId="1119028922">
    <w:abstractNumId w:val="39"/>
  </w:num>
  <w:num w:numId="41" w16cid:durableId="1530101269">
    <w:abstractNumId w:val="50"/>
  </w:num>
  <w:num w:numId="42" w16cid:durableId="514344012">
    <w:abstractNumId w:val="21"/>
  </w:num>
  <w:num w:numId="43" w16cid:durableId="1047146377">
    <w:abstractNumId w:val="31"/>
  </w:num>
  <w:num w:numId="44" w16cid:durableId="1625572672">
    <w:abstractNumId w:val="47"/>
  </w:num>
  <w:num w:numId="45" w16cid:durableId="1861772622">
    <w:abstractNumId w:val="19"/>
  </w:num>
  <w:num w:numId="46" w16cid:durableId="65036008">
    <w:abstractNumId w:val="24"/>
  </w:num>
  <w:num w:numId="47" w16cid:durableId="1240020404">
    <w:abstractNumId w:val="26"/>
  </w:num>
  <w:num w:numId="48" w16cid:durableId="919677263">
    <w:abstractNumId w:val="27"/>
  </w:num>
  <w:num w:numId="49" w16cid:durableId="1015501978">
    <w:abstractNumId w:val="8"/>
  </w:num>
  <w:num w:numId="50" w16cid:durableId="1235898749">
    <w:abstractNumId w:val="53"/>
  </w:num>
  <w:num w:numId="51" w16cid:durableId="1975673887">
    <w:abstractNumId w:val="13"/>
  </w:num>
  <w:num w:numId="52" w16cid:durableId="135413250">
    <w:abstractNumId w:val="22"/>
  </w:num>
  <w:num w:numId="53" w16cid:durableId="982395355">
    <w:abstractNumId w:val="44"/>
  </w:num>
  <w:num w:numId="54" w16cid:durableId="654918078">
    <w:abstractNumId w:val="4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05D6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1F30"/>
    <w:rsid w:val="000E426D"/>
    <w:rsid w:val="000E4BBE"/>
    <w:rsid w:val="000F63CD"/>
    <w:rsid w:val="00100033"/>
    <w:rsid w:val="00125A5F"/>
    <w:rsid w:val="00130216"/>
    <w:rsid w:val="00130FE1"/>
    <w:rsid w:val="001553B3"/>
    <w:rsid w:val="00164E6C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528B4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0F17"/>
    <w:rsid w:val="00361643"/>
    <w:rsid w:val="003715FB"/>
    <w:rsid w:val="0038013D"/>
    <w:rsid w:val="003942E3"/>
    <w:rsid w:val="003A525B"/>
    <w:rsid w:val="003A676C"/>
    <w:rsid w:val="003A6F02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09E1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237E7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6B3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C22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55109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7F229C"/>
    <w:rsid w:val="00804AFB"/>
    <w:rsid w:val="008062B8"/>
    <w:rsid w:val="00812758"/>
    <w:rsid w:val="0081281F"/>
    <w:rsid w:val="00826B4D"/>
    <w:rsid w:val="00827421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8405D"/>
    <w:rsid w:val="00894573"/>
    <w:rsid w:val="008A2137"/>
    <w:rsid w:val="008B2464"/>
    <w:rsid w:val="008B7C3F"/>
    <w:rsid w:val="008C3E1D"/>
    <w:rsid w:val="008C7613"/>
    <w:rsid w:val="008E0125"/>
    <w:rsid w:val="008E030E"/>
    <w:rsid w:val="008E6B08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75A2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2FF9"/>
    <w:rsid w:val="00AB55F8"/>
    <w:rsid w:val="00AC4E96"/>
    <w:rsid w:val="00AC5D9C"/>
    <w:rsid w:val="00AD10EB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26F34"/>
    <w:rsid w:val="00B3155A"/>
    <w:rsid w:val="00B359CF"/>
    <w:rsid w:val="00B3612D"/>
    <w:rsid w:val="00B362CB"/>
    <w:rsid w:val="00B4035C"/>
    <w:rsid w:val="00B5423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7094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46A0"/>
    <w:rsid w:val="00F25128"/>
    <w:rsid w:val="00F25583"/>
    <w:rsid w:val="00F26800"/>
    <w:rsid w:val="00F40466"/>
    <w:rsid w:val="00F61BF7"/>
    <w:rsid w:val="00F704C8"/>
    <w:rsid w:val="00F76A9A"/>
    <w:rsid w:val="00F77118"/>
    <w:rsid w:val="00F8677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0505D6"/>
    <w:pPr>
      <w:widowControl/>
      <w:autoSpaceDE/>
      <w:autoSpaceDN/>
      <w:spacing w:before="100" w:beforeAutospacing="1" w:after="119"/>
    </w:pPr>
    <w:rPr>
      <w:rFonts w:eastAsia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2742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1826</Words>
  <Characters>10410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14</cp:revision>
  <dcterms:created xsi:type="dcterms:W3CDTF">2025-10-07T05:30:00Z</dcterms:created>
  <dcterms:modified xsi:type="dcterms:W3CDTF">2025-10-14T07:51:00Z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